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D0CFC" w14:textId="331A3A6D" w:rsidR="0000651F" w:rsidRDefault="0078222F">
      <w:pPr>
        <w:autoSpaceDE w:val="0"/>
        <w:autoSpaceDN w:val="0"/>
        <w:adjustRightInd w:val="0"/>
        <w:spacing w:line="360" w:lineRule="auto"/>
        <w:jc w:val="center"/>
        <w:rPr>
          <w:rFonts w:ascii="方正小标宋简体" w:eastAsia="方正小标宋简体" w:cs="方正小标宋简体" w:hint="eastAsia"/>
          <w:kern w:val="0"/>
          <w:sz w:val="44"/>
          <w:szCs w:val="44"/>
        </w:rPr>
      </w:pPr>
      <w:r>
        <w:rPr>
          <w:rFonts w:ascii="方正小标宋简体" w:eastAsia="方正小标宋简体" w:cs="方正小标宋简体" w:hint="eastAsia"/>
          <w:kern w:val="0"/>
          <w:sz w:val="44"/>
          <w:szCs w:val="44"/>
        </w:rPr>
        <w:t>微波电真空公司</w:t>
      </w:r>
      <w:r w:rsidR="00751A9F">
        <w:rPr>
          <w:rFonts w:ascii="方正小标宋简体" w:eastAsia="方正小标宋简体" w:cs="方正小标宋简体" w:hint="eastAsia"/>
          <w:kern w:val="0"/>
          <w:sz w:val="44"/>
          <w:szCs w:val="44"/>
        </w:rPr>
        <w:t>危险废物年度处理服务</w:t>
      </w:r>
      <w:r>
        <w:rPr>
          <w:rFonts w:ascii="方正小标宋简体" w:eastAsia="方正小标宋简体" w:cs="方正小标宋简体" w:hint="eastAsia"/>
          <w:kern w:val="0"/>
          <w:sz w:val="44"/>
          <w:szCs w:val="44"/>
        </w:rPr>
        <w:t>询比价公告</w:t>
      </w:r>
    </w:p>
    <w:p w14:paraId="556F5C2E" w14:textId="77777777" w:rsidR="0000651F" w:rsidRDefault="0000651F">
      <w:pPr>
        <w:autoSpaceDE w:val="0"/>
        <w:autoSpaceDN w:val="0"/>
        <w:adjustRightInd w:val="0"/>
        <w:spacing w:line="360" w:lineRule="auto"/>
        <w:jc w:val="center"/>
        <w:rPr>
          <w:rFonts w:ascii="方正小标宋简体" w:eastAsia="方正小标宋简体" w:hAnsi="微软雅黑" w:hint="eastAsia"/>
          <w:sz w:val="18"/>
          <w:szCs w:val="18"/>
        </w:rPr>
      </w:pPr>
    </w:p>
    <w:p w14:paraId="7E177BF9" w14:textId="7C963E7F" w:rsidR="0000651F" w:rsidRDefault="00000000">
      <w:pPr>
        <w:numPr>
          <w:ilvl w:val="0"/>
          <w:numId w:val="1"/>
        </w:numPr>
        <w:spacing w:line="580" w:lineRule="exact"/>
        <w:ind w:firstLineChars="200" w:firstLine="643"/>
        <w:jc w:val="left"/>
        <w:rPr>
          <w:rFonts w:ascii="宋体" w:eastAsia="宋体" w:hAnsi="宋体" w:cs="宋体" w:hint="eastAsia"/>
          <w:color w:val="000000"/>
          <w:sz w:val="32"/>
          <w:szCs w:val="32"/>
        </w:rPr>
      </w:pPr>
      <w:r>
        <w:rPr>
          <w:rFonts w:ascii="宋体" w:eastAsia="宋体" w:hAnsi="宋体" w:cs="宋体" w:hint="eastAsia"/>
          <w:b/>
          <w:bCs/>
          <w:color w:val="000000"/>
          <w:sz w:val="32"/>
          <w:szCs w:val="32"/>
        </w:rPr>
        <w:t>项目编号</w:t>
      </w:r>
      <w:r>
        <w:rPr>
          <w:rFonts w:ascii="宋体" w:eastAsia="宋体" w:hAnsi="宋体" w:cs="宋体" w:hint="eastAsia"/>
          <w:color w:val="000000"/>
          <w:sz w:val="32"/>
          <w:szCs w:val="32"/>
        </w:rPr>
        <w:t>：</w:t>
      </w:r>
      <w:r w:rsidR="00DE4E3E" w:rsidRPr="00DE4E3E">
        <w:rPr>
          <w:rFonts w:ascii="宋体" w:eastAsia="宋体" w:hAnsi="宋体" w:cs="宋体" w:hint="eastAsia"/>
          <w:color w:val="000000"/>
          <w:sz w:val="32"/>
          <w:szCs w:val="32"/>
        </w:rPr>
        <w:t>SDWB2026-XB</w:t>
      </w:r>
      <w:r w:rsidR="00751A9F">
        <w:rPr>
          <w:rFonts w:ascii="宋体" w:eastAsia="宋体" w:hAnsi="宋体" w:cs="宋体" w:hint="eastAsia"/>
          <w:color w:val="000000"/>
          <w:sz w:val="32"/>
          <w:szCs w:val="32"/>
        </w:rPr>
        <w:t>10</w:t>
      </w:r>
      <w:r w:rsidR="00DE4E3E" w:rsidRPr="00DE4E3E">
        <w:rPr>
          <w:rFonts w:ascii="宋体" w:eastAsia="宋体" w:hAnsi="宋体" w:cs="宋体" w:hint="eastAsia"/>
          <w:color w:val="000000"/>
          <w:sz w:val="32"/>
          <w:szCs w:val="32"/>
        </w:rPr>
        <w:t>-</w:t>
      </w:r>
      <w:r w:rsidR="00751A9F">
        <w:rPr>
          <w:rFonts w:ascii="宋体" w:eastAsia="宋体" w:hAnsi="宋体" w:cs="宋体" w:hint="eastAsia"/>
          <w:color w:val="000000"/>
          <w:sz w:val="32"/>
          <w:szCs w:val="32"/>
        </w:rPr>
        <w:t>169</w:t>
      </w:r>
    </w:p>
    <w:p w14:paraId="73CF7495" w14:textId="5C1EE435" w:rsidR="00DE4E3E" w:rsidRDefault="00000000" w:rsidP="00DE4E3E">
      <w:pPr>
        <w:numPr>
          <w:ilvl w:val="0"/>
          <w:numId w:val="1"/>
        </w:numPr>
        <w:spacing w:line="580" w:lineRule="exact"/>
        <w:ind w:firstLineChars="200" w:firstLine="643"/>
        <w:jc w:val="left"/>
        <w:rPr>
          <w:rFonts w:ascii="宋体" w:eastAsia="宋体" w:hAnsi="宋体" w:cs="宋体" w:hint="eastAsia"/>
          <w:color w:val="000000"/>
          <w:sz w:val="32"/>
          <w:szCs w:val="32"/>
        </w:rPr>
      </w:pPr>
      <w:r w:rsidRPr="00DE4E3E">
        <w:rPr>
          <w:rFonts w:ascii="宋体" w:eastAsia="宋体" w:hAnsi="宋体" w:cs="宋体" w:hint="eastAsia"/>
          <w:b/>
          <w:bCs/>
          <w:color w:val="000000"/>
          <w:sz w:val="32"/>
          <w:szCs w:val="32"/>
        </w:rPr>
        <w:t>项目名称</w:t>
      </w:r>
      <w:r w:rsidRPr="00DE4E3E">
        <w:rPr>
          <w:rFonts w:ascii="宋体" w:eastAsia="宋体" w:hAnsi="宋体" w:cs="宋体" w:hint="eastAsia"/>
          <w:color w:val="000000"/>
          <w:sz w:val="32"/>
          <w:szCs w:val="32"/>
        </w:rPr>
        <w:t>：</w:t>
      </w:r>
      <w:r w:rsidR="00751A9F" w:rsidRPr="00751A9F">
        <w:rPr>
          <w:rFonts w:ascii="宋体" w:eastAsia="宋体" w:hAnsi="宋体" w:cs="宋体"/>
          <w:color w:val="000000"/>
          <w:sz w:val="32"/>
          <w:szCs w:val="32"/>
        </w:rPr>
        <w:t>微波电真空公司危险废物年度处理服务</w:t>
      </w:r>
      <w:r w:rsidR="00DE4E3E" w:rsidRPr="00DE4E3E">
        <w:rPr>
          <w:rFonts w:ascii="宋体" w:eastAsia="宋体" w:hAnsi="宋体" w:cs="宋体" w:hint="eastAsia"/>
          <w:color w:val="000000"/>
          <w:sz w:val="32"/>
          <w:szCs w:val="32"/>
        </w:rPr>
        <w:t>采购项目</w:t>
      </w:r>
    </w:p>
    <w:p w14:paraId="11F76CA2" w14:textId="5DCF4679" w:rsidR="0000651F" w:rsidRPr="00DE4E3E" w:rsidRDefault="00000000" w:rsidP="00DE4E3E">
      <w:pPr>
        <w:numPr>
          <w:ilvl w:val="0"/>
          <w:numId w:val="1"/>
        </w:numPr>
        <w:spacing w:line="580" w:lineRule="exact"/>
        <w:ind w:firstLineChars="200" w:firstLine="643"/>
        <w:jc w:val="left"/>
        <w:rPr>
          <w:rFonts w:ascii="宋体" w:eastAsia="宋体" w:hAnsi="宋体" w:cs="宋体" w:hint="eastAsia"/>
          <w:color w:val="000000"/>
          <w:sz w:val="32"/>
          <w:szCs w:val="32"/>
        </w:rPr>
      </w:pPr>
      <w:r w:rsidRPr="00DE4E3E">
        <w:rPr>
          <w:rFonts w:ascii="宋体" w:eastAsia="宋体" w:hAnsi="宋体" w:cs="宋体" w:hint="eastAsia"/>
          <w:b/>
          <w:bCs/>
          <w:color w:val="000000"/>
          <w:sz w:val="32"/>
          <w:szCs w:val="32"/>
        </w:rPr>
        <w:t>采购内容及要求</w:t>
      </w:r>
      <w:r w:rsidRPr="00DE4E3E">
        <w:rPr>
          <w:rFonts w:ascii="宋体" w:eastAsia="宋体" w:hAnsi="宋体" w:cs="宋体" w:hint="eastAsia"/>
          <w:color w:val="000000"/>
          <w:sz w:val="32"/>
          <w:szCs w:val="32"/>
        </w:rPr>
        <w:t>：</w:t>
      </w:r>
    </w:p>
    <w:p w14:paraId="6215B313" w14:textId="77777777" w:rsidR="001F6E7D" w:rsidRDefault="00555B1B" w:rsidP="00555B1B">
      <w:pPr>
        <w:spacing w:line="580" w:lineRule="exact"/>
        <w:ind w:firstLineChars="200" w:firstLine="640"/>
        <w:jc w:val="left"/>
        <w:rPr>
          <w:rFonts w:ascii="宋体" w:eastAsia="宋体" w:hAnsi="宋体" w:cs="宋体" w:hint="eastAsia"/>
          <w:bCs/>
          <w:color w:val="000000"/>
          <w:sz w:val="32"/>
          <w:szCs w:val="32"/>
        </w:rPr>
      </w:pPr>
      <w:r w:rsidRPr="00555B1B">
        <w:rPr>
          <w:rFonts w:ascii="宋体" w:eastAsia="宋体" w:hAnsi="宋体" w:cs="宋体" w:hint="eastAsia"/>
          <w:bCs/>
          <w:color w:val="000000"/>
          <w:sz w:val="32"/>
          <w:szCs w:val="32"/>
        </w:rPr>
        <w:t>1、</w:t>
      </w:r>
      <w:r w:rsidRPr="00555B1B">
        <w:rPr>
          <w:rFonts w:ascii="宋体" w:eastAsia="宋体" w:hAnsi="宋体" w:cs="宋体" w:hint="eastAsia"/>
          <w:bCs/>
          <w:color w:val="000000"/>
          <w:sz w:val="32"/>
          <w:szCs w:val="32"/>
        </w:rPr>
        <w:tab/>
        <w:t>采购内容：</w:t>
      </w:r>
    </w:p>
    <w:p w14:paraId="7E981625" w14:textId="07B331C5" w:rsidR="00751A9F" w:rsidRDefault="00751A9F" w:rsidP="00555B1B">
      <w:pPr>
        <w:spacing w:line="580" w:lineRule="exact"/>
        <w:ind w:firstLineChars="200" w:firstLine="640"/>
        <w:jc w:val="left"/>
        <w:rPr>
          <w:rFonts w:ascii="宋体" w:eastAsia="宋体" w:hAnsi="宋体" w:cs="宋体" w:hint="eastAsia"/>
          <w:bCs/>
          <w:color w:val="000000"/>
          <w:sz w:val="32"/>
          <w:szCs w:val="32"/>
        </w:rPr>
      </w:pPr>
      <w:r>
        <w:rPr>
          <w:rFonts w:ascii="宋体" w:eastAsia="宋体" w:hAnsi="宋体" w:cs="宋体" w:hint="eastAsia"/>
          <w:bCs/>
          <w:color w:val="000000"/>
          <w:sz w:val="32"/>
          <w:szCs w:val="32"/>
        </w:rPr>
        <w:t>签订</w:t>
      </w:r>
      <w:r w:rsidRPr="00751A9F">
        <w:rPr>
          <w:rFonts w:ascii="宋体" w:eastAsia="宋体" w:hAnsi="宋体" w:cs="宋体"/>
          <w:bCs/>
          <w:color w:val="000000"/>
          <w:sz w:val="32"/>
          <w:szCs w:val="32"/>
        </w:rPr>
        <w:t>2026年-2027年度危险废物处置服务。处置内容如下：</w:t>
      </w:r>
    </w:p>
    <w:p w14:paraId="3AFD72F8" w14:textId="1BEF80A8" w:rsidR="00751A9F" w:rsidRPr="00751A9F" w:rsidRDefault="00751A9F" w:rsidP="00751A9F">
      <w:pPr>
        <w:spacing w:line="580" w:lineRule="exact"/>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（1）名称：酸洗废液</w:t>
      </w:r>
      <w:r>
        <w:rPr>
          <w:rFonts w:ascii="宋体" w:eastAsia="宋体" w:hAnsi="宋体" w:cs="宋体" w:hint="eastAsia"/>
          <w:bCs/>
          <w:color w:val="000000"/>
          <w:sz w:val="32"/>
          <w:szCs w:val="32"/>
        </w:rPr>
        <w:t>；</w:t>
      </w:r>
    </w:p>
    <w:p w14:paraId="28306A0A" w14:textId="77777777" w:rsidR="00751A9F" w:rsidRPr="00751A9F" w:rsidRDefault="00751A9F" w:rsidP="00751A9F">
      <w:pPr>
        <w:spacing w:line="580" w:lineRule="exact"/>
        <w:ind w:firstLineChars="200" w:firstLine="640"/>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 xml:space="preserve"> 废物类别：HW34废酸，代码：900-349-34。</w:t>
      </w:r>
    </w:p>
    <w:p w14:paraId="6460C238" w14:textId="77777777" w:rsidR="00751A9F" w:rsidRPr="00751A9F" w:rsidRDefault="00751A9F" w:rsidP="00751A9F">
      <w:pPr>
        <w:spacing w:line="580" w:lineRule="exact"/>
        <w:ind w:firstLineChars="200" w:firstLine="640"/>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 xml:space="preserve"> 年处置数量：约17吨左右，每年约3次左右。</w:t>
      </w:r>
    </w:p>
    <w:p w14:paraId="6F07CE36" w14:textId="77777777" w:rsidR="00751A9F" w:rsidRPr="00751A9F" w:rsidRDefault="00751A9F" w:rsidP="00751A9F">
      <w:pPr>
        <w:spacing w:line="580" w:lineRule="exact"/>
        <w:ind w:firstLineChars="200" w:firstLine="640"/>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 xml:space="preserve"> 计价方式：每吨。</w:t>
      </w:r>
    </w:p>
    <w:p w14:paraId="197ECEBA" w14:textId="77777777" w:rsidR="00751A9F" w:rsidRPr="00751A9F" w:rsidRDefault="00751A9F" w:rsidP="00751A9F">
      <w:pPr>
        <w:spacing w:line="580" w:lineRule="exact"/>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（2）名称：废酸包装瓶；</w:t>
      </w:r>
    </w:p>
    <w:p w14:paraId="30CD78A2" w14:textId="0768D598" w:rsidR="00751A9F" w:rsidRPr="00751A9F" w:rsidRDefault="00751A9F" w:rsidP="00751A9F">
      <w:pPr>
        <w:spacing w:line="580" w:lineRule="exact"/>
        <w:ind w:firstLineChars="200" w:firstLine="640"/>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 xml:space="preserve"> 废物类别：HW49其他废物，代码900-041-49。</w:t>
      </w:r>
    </w:p>
    <w:p w14:paraId="5599A821" w14:textId="43A5B346" w:rsidR="00751A9F" w:rsidRPr="00751A9F" w:rsidRDefault="00751A9F" w:rsidP="00751A9F">
      <w:pPr>
        <w:spacing w:line="580" w:lineRule="exact"/>
        <w:ind w:firstLineChars="200" w:firstLine="640"/>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 xml:space="preserve"> 年处置数量：约0.04吨，每年1次。</w:t>
      </w:r>
    </w:p>
    <w:p w14:paraId="24AB1ACE" w14:textId="442D6602" w:rsidR="00751A9F" w:rsidRDefault="00751A9F" w:rsidP="00751A9F">
      <w:pPr>
        <w:spacing w:line="580" w:lineRule="exact"/>
        <w:ind w:firstLineChars="200" w:firstLine="640"/>
        <w:jc w:val="left"/>
        <w:rPr>
          <w:rFonts w:ascii="宋体" w:eastAsia="宋体" w:hAnsi="宋体" w:cs="宋体" w:hint="eastAsia"/>
          <w:bCs/>
          <w:color w:val="000000"/>
          <w:sz w:val="32"/>
          <w:szCs w:val="32"/>
        </w:rPr>
      </w:pPr>
      <w:r w:rsidRPr="00751A9F">
        <w:rPr>
          <w:rFonts w:ascii="宋体" w:eastAsia="宋体" w:hAnsi="宋体" w:cs="宋体" w:hint="eastAsia"/>
          <w:bCs/>
          <w:color w:val="000000"/>
          <w:sz w:val="32"/>
          <w:szCs w:val="32"/>
        </w:rPr>
        <w:t xml:space="preserve"> 计价方式：每吨。</w:t>
      </w:r>
    </w:p>
    <w:p w14:paraId="5C92B658" w14:textId="77777777" w:rsidR="00837F8C" w:rsidRDefault="00555B1B" w:rsidP="00837F8C">
      <w:pPr>
        <w:spacing w:line="580" w:lineRule="exact"/>
        <w:ind w:firstLineChars="200" w:firstLine="640"/>
        <w:jc w:val="left"/>
        <w:rPr>
          <w:rFonts w:ascii="宋体" w:eastAsia="宋体" w:hAnsi="宋体" w:cs="宋体" w:hint="eastAsia"/>
          <w:bCs/>
          <w:color w:val="000000"/>
          <w:sz w:val="32"/>
          <w:szCs w:val="32"/>
        </w:rPr>
      </w:pPr>
      <w:r w:rsidRPr="00555B1B">
        <w:rPr>
          <w:rFonts w:ascii="宋体" w:eastAsia="宋体" w:hAnsi="宋体" w:cs="宋体" w:hint="eastAsia"/>
          <w:bCs/>
          <w:color w:val="000000"/>
          <w:sz w:val="32"/>
          <w:szCs w:val="32"/>
        </w:rPr>
        <w:t>2、</w:t>
      </w:r>
      <w:r w:rsidR="00837F8C">
        <w:rPr>
          <w:rFonts w:ascii="宋体" w:eastAsia="宋体" w:hAnsi="宋体" w:cs="宋体" w:hint="eastAsia"/>
          <w:bCs/>
          <w:color w:val="000000"/>
          <w:sz w:val="32"/>
          <w:szCs w:val="32"/>
        </w:rPr>
        <w:t>处置要求</w:t>
      </w:r>
      <w:r w:rsidRPr="00555B1B">
        <w:rPr>
          <w:rFonts w:ascii="宋体" w:eastAsia="宋体" w:hAnsi="宋体" w:cs="宋体" w:hint="eastAsia"/>
          <w:bCs/>
          <w:color w:val="000000"/>
          <w:sz w:val="32"/>
          <w:szCs w:val="32"/>
        </w:rPr>
        <w:t>：</w:t>
      </w:r>
    </w:p>
    <w:p w14:paraId="549EE6D8" w14:textId="0AA0F990" w:rsidR="00837F8C" w:rsidRPr="00837F8C" w:rsidRDefault="00837F8C" w:rsidP="00837F8C">
      <w:pPr>
        <w:spacing w:line="580" w:lineRule="exact"/>
        <w:ind w:firstLineChars="200" w:firstLine="640"/>
        <w:rPr>
          <w:rFonts w:ascii="宋体" w:eastAsia="宋体" w:hAnsi="宋体" w:cs="宋体" w:hint="eastAsia"/>
          <w:bCs/>
          <w:color w:val="000000"/>
          <w:sz w:val="32"/>
          <w:szCs w:val="32"/>
        </w:rPr>
      </w:pPr>
      <w:r w:rsidRPr="00837F8C">
        <w:rPr>
          <w:rFonts w:ascii="宋体" w:eastAsia="宋体" w:hAnsi="宋体" w:cs="宋体" w:hint="eastAsia"/>
          <w:bCs/>
          <w:color w:val="000000"/>
          <w:sz w:val="32"/>
          <w:szCs w:val="32"/>
        </w:rPr>
        <w:t>（1）具有山东省内具备危险废物经营许可证，核准经营类别包括900-349-34废酸、900-041-49废包装瓶两种危废种类，按照安全、环保法规要求安全规范处置危险废物。</w:t>
      </w:r>
    </w:p>
    <w:p w14:paraId="6F0ADA76" w14:textId="77777777" w:rsidR="00837F8C" w:rsidRPr="00837F8C" w:rsidRDefault="00837F8C" w:rsidP="00837F8C">
      <w:pPr>
        <w:spacing w:line="580" w:lineRule="exact"/>
        <w:ind w:firstLineChars="200" w:firstLine="640"/>
        <w:jc w:val="left"/>
        <w:rPr>
          <w:rFonts w:ascii="宋体" w:eastAsia="宋体" w:hAnsi="宋体" w:cs="宋体" w:hint="eastAsia"/>
          <w:bCs/>
          <w:color w:val="000000"/>
          <w:sz w:val="32"/>
          <w:szCs w:val="32"/>
        </w:rPr>
      </w:pPr>
      <w:r w:rsidRPr="00837F8C">
        <w:rPr>
          <w:rFonts w:ascii="宋体" w:eastAsia="宋体" w:hAnsi="宋体" w:cs="宋体" w:hint="eastAsia"/>
          <w:bCs/>
          <w:color w:val="000000"/>
          <w:sz w:val="32"/>
          <w:szCs w:val="32"/>
        </w:rPr>
        <w:t>（2）废液由处置单位将其从甲方现场的贮存容器中抽</w:t>
      </w:r>
      <w:r w:rsidRPr="00837F8C">
        <w:rPr>
          <w:rFonts w:ascii="宋体" w:eastAsia="宋体" w:hAnsi="宋体" w:cs="宋体" w:hint="eastAsia"/>
          <w:bCs/>
          <w:color w:val="000000"/>
          <w:sz w:val="32"/>
          <w:szCs w:val="32"/>
        </w:rPr>
        <w:lastRenderedPageBreak/>
        <w:t>取并转移至处置单位的防渗漏运输槽车或其携带的专用容器中。拉运危废、抽取废液时，派专人负责，采取措施，防止收集过程、运输过程污染环境或发生泄漏伤人事故。</w:t>
      </w:r>
    </w:p>
    <w:p w14:paraId="0E6BD396" w14:textId="77777777" w:rsidR="00837F8C" w:rsidRPr="00837F8C" w:rsidRDefault="00837F8C" w:rsidP="00837F8C">
      <w:pPr>
        <w:spacing w:line="580" w:lineRule="exact"/>
        <w:ind w:firstLineChars="200" w:firstLine="640"/>
        <w:jc w:val="left"/>
        <w:rPr>
          <w:rFonts w:ascii="宋体" w:eastAsia="宋体" w:hAnsi="宋体" w:cs="宋体" w:hint="eastAsia"/>
          <w:bCs/>
          <w:color w:val="000000"/>
          <w:sz w:val="32"/>
          <w:szCs w:val="32"/>
        </w:rPr>
      </w:pPr>
      <w:r w:rsidRPr="00837F8C">
        <w:rPr>
          <w:rFonts w:ascii="宋体" w:eastAsia="宋体" w:hAnsi="宋体" w:cs="宋体" w:hint="eastAsia"/>
          <w:bCs/>
          <w:color w:val="000000"/>
          <w:sz w:val="32"/>
          <w:szCs w:val="32"/>
        </w:rPr>
        <w:t>（3）处置单位委托的运输单位和车辆需具备危险废物运输资质。</w:t>
      </w:r>
    </w:p>
    <w:p w14:paraId="49C57304" w14:textId="59A0D890" w:rsidR="00555B1B" w:rsidRPr="00837F8C" w:rsidRDefault="00837F8C" w:rsidP="00837F8C">
      <w:pPr>
        <w:spacing w:line="580" w:lineRule="exact"/>
        <w:ind w:firstLineChars="200" w:firstLine="640"/>
        <w:jc w:val="left"/>
        <w:rPr>
          <w:rFonts w:ascii="宋体" w:eastAsia="宋体" w:hAnsi="宋体" w:cs="宋体" w:hint="eastAsia"/>
          <w:bCs/>
          <w:color w:val="000000"/>
          <w:sz w:val="32"/>
          <w:szCs w:val="32"/>
        </w:rPr>
      </w:pPr>
      <w:r w:rsidRPr="00837F8C">
        <w:rPr>
          <w:rFonts w:ascii="宋体" w:eastAsia="宋体" w:hAnsi="宋体" w:cs="宋体" w:hint="eastAsia"/>
          <w:bCs/>
          <w:color w:val="000000"/>
          <w:sz w:val="32"/>
          <w:szCs w:val="32"/>
        </w:rPr>
        <w:t>（4）接到处置通知后，处置单位应在3-7日内及时到厂进行处置。</w:t>
      </w:r>
    </w:p>
    <w:p w14:paraId="21FBE3FC" w14:textId="77777777" w:rsidR="00837F8C" w:rsidRDefault="001F6E7D" w:rsidP="00837F8C">
      <w:pPr>
        <w:spacing w:line="580" w:lineRule="exact"/>
        <w:ind w:firstLineChars="200" w:firstLine="640"/>
        <w:jc w:val="left"/>
        <w:rPr>
          <w:rFonts w:ascii="宋体" w:eastAsia="宋体" w:hAnsi="宋体" w:cs="宋体" w:hint="eastAsia"/>
          <w:bCs/>
          <w:color w:val="000000"/>
          <w:sz w:val="32"/>
          <w:szCs w:val="32"/>
        </w:rPr>
      </w:pPr>
      <w:r>
        <w:rPr>
          <w:rFonts w:ascii="宋体" w:eastAsia="宋体" w:hAnsi="宋体" w:cs="宋体" w:hint="eastAsia"/>
          <w:bCs/>
          <w:color w:val="000000"/>
          <w:sz w:val="32"/>
          <w:szCs w:val="32"/>
        </w:rPr>
        <w:t>3、付款方式：</w:t>
      </w:r>
    </w:p>
    <w:p w14:paraId="62B750E3" w14:textId="0AC359FF" w:rsidR="001F6E7D" w:rsidRPr="00837F8C" w:rsidRDefault="00837F8C" w:rsidP="00837F8C">
      <w:pPr>
        <w:spacing w:line="580" w:lineRule="exact"/>
        <w:ind w:firstLineChars="200" w:firstLine="640"/>
        <w:jc w:val="left"/>
        <w:rPr>
          <w:rFonts w:ascii="宋体" w:eastAsia="宋体" w:hAnsi="宋体" w:cs="宋体" w:hint="eastAsia"/>
          <w:bCs/>
          <w:color w:val="000000"/>
          <w:sz w:val="32"/>
          <w:szCs w:val="32"/>
        </w:rPr>
      </w:pPr>
      <w:r w:rsidRPr="00837F8C">
        <w:rPr>
          <w:rFonts w:ascii="宋体" w:eastAsia="宋体" w:hAnsi="宋体" w:cs="宋体" w:hint="eastAsia"/>
          <w:bCs/>
          <w:color w:val="000000"/>
          <w:sz w:val="32"/>
          <w:szCs w:val="32"/>
        </w:rPr>
        <w:t>危险废物处置费用，根据实际处置危险废物种类及实际数量进行结算。乙方应于该次危险废物转移后开具增值税发票，甲方收到增值税发票后，向乙方支付该次危险废物处置的全部费用。</w:t>
      </w:r>
    </w:p>
    <w:p w14:paraId="16CC8093" w14:textId="6210AC6A" w:rsidR="00555B1B" w:rsidRDefault="001F6E7D" w:rsidP="00555B1B">
      <w:pPr>
        <w:spacing w:line="580" w:lineRule="exact"/>
        <w:ind w:firstLineChars="200" w:firstLine="640"/>
        <w:jc w:val="left"/>
        <w:rPr>
          <w:rFonts w:ascii="宋体" w:eastAsia="宋体" w:hAnsi="宋体" w:cs="宋体" w:hint="eastAsia"/>
          <w:bCs/>
          <w:color w:val="000000"/>
          <w:sz w:val="32"/>
          <w:szCs w:val="32"/>
        </w:rPr>
      </w:pPr>
      <w:r>
        <w:rPr>
          <w:rFonts w:ascii="宋体" w:eastAsia="宋体" w:hAnsi="宋体" w:cs="宋体" w:hint="eastAsia"/>
          <w:bCs/>
          <w:color w:val="000000"/>
          <w:sz w:val="32"/>
          <w:szCs w:val="32"/>
        </w:rPr>
        <w:t>4</w:t>
      </w:r>
      <w:r w:rsidR="00555B1B" w:rsidRPr="00555B1B">
        <w:rPr>
          <w:rFonts w:ascii="宋体" w:eastAsia="宋体" w:hAnsi="宋体" w:cs="宋体" w:hint="eastAsia"/>
          <w:bCs/>
          <w:color w:val="000000"/>
          <w:sz w:val="32"/>
          <w:szCs w:val="32"/>
        </w:rPr>
        <w:t>、服务地点：山东微波电真空技术有限公司。</w:t>
      </w:r>
    </w:p>
    <w:p w14:paraId="60682E58" w14:textId="5CF543F0" w:rsidR="009635A7" w:rsidRDefault="001F6E7D" w:rsidP="00555B1B">
      <w:pPr>
        <w:spacing w:line="580" w:lineRule="exact"/>
        <w:ind w:firstLineChars="200" w:firstLine="640"/>
        <w:jc w:val="left"/>
        <w:rPr>
          <w:rFonts w:ascii="宋体" w:eastAsia="宋体" w:hAnsi="宋体" w:cs="宋体" w:hint="eastAsia"/>
          <w:bCs/>
          <w:color w:val="000000"/>
          <w:sz w:val="32"/>
          <w:szCs w:val="32"/>
        </w:rPr>
      </w:pPr>
      <w:r>
        <w:rPr>
          <w:rFonts w:ascii="宋体" w:eastAsia="宋体" w:hAnsi="宋体" w:cs="宋体" w:hint="eastAsia"/>
          <w:bCs/>
          <w:color w:val="000000"/>
          <w:sz w:val="32"/>
          <w:szCs w:val="32"/>
        </w:rPr>
        <w:t>5</w:t>
      </w:r>
      <w:r w:rsidR="009635A7">
        <w:rPr>
          <w:rFonts w:ascii="宋体" w:eastAsia="宋体" w:hAnsi="宋体" w:cs="宋体" w:hint="eastAsia"/>
          <w:bCs/>
          <w:color w:val="000000"/>
          <w:sz w:val="32"/>
          <w:szCs w:val="32"/>
        </w:rPr>
        <w:t>、合同周期：一年。</w:t>
      </w:r>
    </w:p>
    <w:p w14:paraId="1C592806" w14:textId="77777777" w:rsidR="0000651F" w:rsidRDefault="00000000">
      <w:pPr>
        <w:spacing w:line="580" w:lineRule="exact"/>
        <w:ind w:firstLineChars="200" w:firstLine="643"/>
        <w:jc w:val="left"/>
        <w:rPr>
          <w:rFonts w:ascii="宋体" w:eastAsia="宋体" w:hAnsi="宋体" w:cs="宋体" w:hint="eastAsia"/>
          <w:b/>
          <w:bCs/>
          <w:color w:val="000000"/>
          <w:sz w:val="32"/>
          <w:szCs w:val="32"/>
        </w:rPr>
      </w:pPr>
      <w:r>
        <w:rPr>
          <w:rFonts w:ascii="宋体" w:eastAsia="宋体" w:hAnsi="宋体" w:cs="宋体" w:hint="eastAsia"/>
          <w:b/>
          <w:bCs/>
          <w:color w:val="000000"/>
          <w:sz w:val="32"/>
          <w:szCs w:val="32"/>
        </w:rPr>
        <w:t>四、资格要求：</w:t>
      </w:r>
    </w:p>
    <w:p w14:paraId="6F43A021" w14:textId="58FE139B" w:rsidR="00837F8C" w:rsidRPr="00837F8C" w:rsidRDefault="00837F8C" w:rsidP="00837F8C">
      <w:pPr>
        <w:spacing w:line="580" w:lineRule="exact"/>
        <w:ind w:firstLineChars="200" w:firstLine="640"/>
        <w:jc w:val="left"/>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1.应符合并遵守其所属地和中国法律、法规及规章等的相关规定，具有独立承担民事责任的能力，具有良好的商业信誉和健全的财务会计制度等；</w:t>
      </w:r>
    </w:p>
    <w:p w14:paraId="1062F56C"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2.具有山东省内具备危险废物经营许可证，核准经营类别包括900-349-34废酸和900-041-49废包装瓶两种危废种类，按照安全、环保法规要求安全规范处置危险废物。</w:t>
      </w:r>
    </w:p>
    <w:p w14:paraId="3F6DE536"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3.拉运危废、抽取废液时，派专人负责，采取措施，防止收集过程、运输过程污染环境或发生泄漏伤人事故。</w:t>
      </w:r>
    </w:p>
    <w:p w14:paraId="75FF0C33"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4.待处置的废液由处置单位将其从甲方现场的贮存容</w:t>
      </w:r>
      <w:r w:rsidRPr="00837F8C">
        <w:rPr>
          <w:rFonts w:ascii="宋体" w:eastAsia="宋体" w:hAnsi="宋体" w:cs="宋体" w:hint="eastAsia"/>
          <w:color w:val="000000"/>
          <w:sz w:val="32"/>
          <w:szCs w:val="32"/>
        </w:rPr>
        <w:lastRenderedPageBreak/>
        <w:t>器中抽取并转移至处置单位的防渗漏运输槽车或其携带的专用容器中。</w:t>
      </w:r>
    </w:p>
    <w:p w14:paraId="5483FA96"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5.处置单位委托的运输单位和车辆需具备危险废物运输资质。</w:t>
      </w:r>
    </w:p>
    <w:p w14:paraId="05FD238A"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7.具有履行合同必需的设备、专业技术、资质能力；</w:t>
      </w:r>
    </w:p>
    <w:p w14:paraId="5B491084"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8.有依法缴纳税收和社会保障金的良好纪录；</w:t>
      </w:r>
    </w:p>
    <w:p w14:paraId="1D0B7850"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9.在经营活动中没有违法记录；</w:t>
      </w:r>
    </w:p>
    <w:p w14:paraId="5C135F2A" w14:textId="7330CC65"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10.至少有一个202</w:t>
      </w:r>
      <w:r>
        <w:rPr>
          <w:rFonts w:ascii="宋体" w:eastAsia="宋体" w:hAnsi="宋体" w:cs="宋体" w:hint="eastAsia"/>
          <w:color w:val="000000"/>
          <w:sz w:val="32"/>
          <w:szCs w:val="32"/>
        </w:rPr>
        <w:t>3</w:t>
      </w:r>
      <w:r w:rsidRPr="00837F8C">
        <w:rPr>
          <w:rFonts w:ascii="宋体" w:eastAsia="宋体" w:hAnsi="宋体" w:cs="宋体" w:hint="eastAsia"/>
          <w:color w:val="000000"/>
          <w:sz w:val="32"/>
          <w:szCs w:val="32"/>
        </w:rPr>
        <w:t>年以来与本次采购相同或类似产品的相关业绩；</w:t>
      </w:r>
    </w:p>
    <w:p w14:paraId="6E36C0BF" w14:textId="77777777" w:rsidR="00837F8C" w:rsidRP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11.不接受联合体投标；</w:t>
      </w:r>
    </w:p>
    <w:p w14:paraId="2FCA9DE8" w14:textId="458D4E35" w:rsidR="00837F8C" w:rsidRDefault="00837F8C" w:rsidP="00837F8C">
      <w:pPr>
        <w:spacing w:line="580" w:lineRule="exact"/>
        <w:ind w:firstLineChars="200" w:firstLine="640"/>
        <w:rPr>
          <w:rFonts w:ascii="宋体" w:eastAsia="宋体" w:hAnsi="宋体" w:cs="宋体" w:hint="eastAsia"/>
          <w:color w:val="000000"/>
          <w:sz w:val="32"/>
          <w:szCs w:val="32"/>
        </w:rPr>
      </w:pPr>
      <w:r w:rsidRPr="00837F8C">
        <w:rPr>
          <w:rFonts w:ascii="宋体" w:eastAsia="宋体" w:hAnsi="宋体" w:cs="宋体" w:hint="eastAsia"/>
          <w:color w:val="000000"/>
          <w:sz w:val="32"/>
          <w:szCs w:val="32"/>
        </w:rPr>
        <w:t>12.如有单位资料造假，一经发现，立即在网上公示，并永久取消投标资格。</w:t>
      </w:r>
    </w:p>
    <w:p w14:paraId="6E53D0E6" w14:textId="77777777" w:rsidR="0000651F" w:rsidRDefault="00000000">
      <w:pPr>
        <w:spacing w:line="580" w:lineRule="exact"/>
        <w:ind w:firstLineChars="200" w:firstLine="643"/>
        <w:jc w:val="left"/>
        <w:rPr>
          <w:rFonts w:ascii="宋体" w:eastAsia="宋体" w:hAnsi="宋体" w:cs="宋体" w:hint="eastAsia"/>
          <w:b/>
          <w:bCs/>
          <w:color w:val="000000"/>
          <w:sz w:val="32"/>
          <w:szCs w:val="32"/>
        </w:rPr>
      </w:pPr>
      <w:r>
        <w:rPr>
          <w:rFonts w:ascii="宋体" w:eastAsia="宋体" w:hAnsi="宋体" w:cs="宋体" w:hint="eastAsia"/>
          <w:b/>
          <w:bCs/>
          <w:color w:val="000000"/>
          <w:sz w:val="32"/>
          <w:szCs w:val="32"/>
        </w:rPr>
        <w:t>五、公告和报名：</w:t>
      </w:r>
    </w:p>
    <w:p w14:paraId="1B8FEA28" w14:textId="60172756" w:rsidR="0000651F" w:rsidRDefault="00000000">
      <w:pPr>
        <w:spacing w:line="520" w:lineRule="exact"/>
        <w:ind w:leftChars="200" w:left="420" w:firstLineChars="100" w:firstLine="320"/>
        <w:jc w:val="left"/>
        <w:rPr>
          <w:rFonts w:ascii="宋体" w:eastAsia="宋体" w:hAnsi="宋体" w:cs="宋体" w:hint="eastAsia"/>
          <w:color w:val="000000"/>
          <w:sz w:val="32"/>
          <w:szCs w:val="32"/>
        </w:rPr>
      </w:pPr>
      <w:r>
        <w:rPr>
          <w:rFonts w:ascii="宋体" w:eastAsia="宋体" w:hAnsi="宋体" w:cs="宋体" w:hint="eastAsia"/>
          <w:color w:val="000000"/>
          <w:sz w:val="32"/>
          <w:szCs w:val="32"/>
        </w:rPr>
        <w:t>1、公告时间：2026年</w:t>
      </w:r>
      <w:r w:rsidR="00837F8C">
        <w:rPr>
          <w:rFonts w:ascii="宋体" w:eastAsia="宋体" w:hAnsi="宋体" w:cs="宋体" w:hint="eastAsia"/>
          <w:color w:val="000000"/>
          <w:sz w:val="32"/>
          <w:szCs w:val="32"/>
        </w:rPr>
        <w:t>1</w:t>
      </w:r>
      <w:r w:rsidR="002A12F6">
        <w:rPr>
          <w:rFonts w:ascii="宋体" w:eastAsia="宋体" w:hAnsi="宋体" w:cs="宋体" w:hint="eastAsia"/>
          <w:color w:val="000000"/>
          <w:sz w:val="32"/>
          <w:szCs w:val="32"/>
        </w:rPr>
        <w:t>0</w:t>
      </w:r>
      <w:r>
        <w:rPr>
          <w:rFonts w:ascii="宋体" w:eastAsia="宋体" w:hAnsi="宋体" w:cs="宋体" w:hint="eastAsia"/>
          <w:color w:val="000000"/>
          <w:sz w:val="32"/>
          <w:szCs w:val="32"/>
        </w:rPr>
        <w:t>月</w:t>
      </w:r>
      <w:r w:rsidR="002A12F6">
        <w:rPr>
          <w:rFonts w:ascii="宋体" w:eastAsia="宋体" w:hAnsi="宋体" w:cs="宋体" w:hint="eastAsia"/>
          <w:color w:val="000000"/>
          <w:sz w:val="32"/>
          <w:szCs w:val="32"/>
        </w:rPr>
        <w:t>26</w:t>
      </w:r>
      <w:r>
        <w:rPr>
          <w:rFonts w:ascii="宋体" w:eastAsia="宋体" w:hAnsi="宋体" w:cs="宋体" w:hint="eastAsia"/>
          <w:color w:val="000000"/>
          <w:sz w:val="32"/>
          <w:szCs w:val="32"/>
        </w:rPr>
        <w:t>日-2026年</w:t>
      </w:r>
      <w:r w:rsidR="00D254CD">
        <w:rPr>
          <w:rFonts w:ascii="宋体" w:eastAsia="宋体" w:hAnsi="宋体" w:cs="宋体" w:hint="eastAsia"/>
          <w:color w:val="000000"/>
          <w:sz w:val="32"/>
          <w:szCs w:val="32"/>
        </w:rPr>
        <w:t>11</w:t>
      </w:r>
      <w:r>
        <w:rPr>
          <w:rFonts w:ascii="宋体" w:eastAsia="宋体" w:hAnsi="宋体" w:cs="宋体" w:hint="eastAsia"/>
          <w:color w:val="000000"/>
          <w:sz w:val="32"/>
          <w:szCs w:val="32"/>
        </w:rPr>
        <w:t>月</w:t>
      </w:r>
      <w:r w:rsidR="00D254CD">
        <w:rPr>
          <w:rFonts w:ascii="宋体" w:eastAsia="宋体" w:hAnsi="宋体" w:cs="宋体" w:hint="eastAsia"/>
          <w:color w:val="000000"/>
          <w:sz w:val="32"/>
          <w:szCs w:val="32"/>
        </w:rPr>
        <w:t>3</w:t>
      </w:r>
      <w:r>
        <w:rPr>
          <w:rFonts w:ascii="宋体" w:eastAsia="宋体" w:hAnsi="宋体" w:cs="宋体" w:hint="eastAsia"/>
          <w:color w:val="000000"/>
          <w:sz w:val="32"/>
          <w:szCs w:val="32"/>
        </w:rPr>
        <w:t>日</w:t>
      </w:r>
    </w:p>
    <w:p w14:paraId="7B16B880" w14:textId="4574A935" w:rsidR="0000651F" w:rsidRDefault="00000000">
      <w:pPr>
        <w:spacing w:line="520" w:lineRule="exact"/>
        <w:ind w:leftChars="200" w:left="420" w:firstLineChars="100" w:firstLine="320"/>
        <w:jc w:val="left"/>
        <w:rPr>
          <w:rFonts w:ascii="宋体" w:eastAsia="宋体" w:hAnsi="宋体" w:cs="宋体" w:hint="eastAsia"/>
          <w:color w:val="000000"/>
          <w:sz w:val="32"/>
          <w:szCs w:val="32"/>
        </w:rPr>
      </w:pPr>
      <w:r>
        <w:rPr>
          <w:rFonts w:ascii="宋体" w:eastAsia="宋体" w:hAnsi="宋体" w:cs="宋体" w:hint="eastAsia"/>
          <w:color w:val="000000"/>
          <w:sz w:val="32"/>
          <w:szCs w:val="32"/>
        </w:rPr>
        <w:t>2、报价截止时间：2026年</w:t>
      </w:r>
      <w:r w:rsidR="00D254CD">
        <w:rPr>
          <w:rFonts w:ascii="宋体" w:eastAsia="宋体" w:hAnsi="宋体" w:cs="宋体" w:hint="eastAsia"/>
          <w:color w:val="000000"/>
          <w:sz w:val="32"/>
          <w:szCs w:val="32"/>
        </w:rPr>
        <w:t>11</w:t>
      </w:r>
      <w:r>
        <w:rPr>
          <w:rFonts w:ascii="宋体" w:eastAsia="宋体" w:hAnsi="宋体" w:cs="宋体" w:hint="eastAsia"/>
          <w:color w:val="000000"/>
          <w:sz w:val="32"/>
          <w:szCs w:val="32"/>
        </w:rPr>
        <w:t>月</w:t>
      </w:r>
      <w:r w:rsidR="00D254CD">
        <w:rPr>
          <w:rFonts w:ascii="宋体" w:eastAsia="宋体" w:hAnsi="宋体" w:cs="宋体" w:hint="eastAsia"/>
          <w:color w:val="000000"/>
          <w:sz w:val="32"/>
          <w:szCs w:val="32"/>
        </w:rPr>
        <w:t>4</w:t>
      </w:r>
      <w:r>
        <w:rPr>
          <w:rFonts w:ascii="宋体" w:eastAsia="宋体" w:hAnsi="宋体" w:cs="宋体" w:hint="eastAsia"/>
          <w:color w:val="000000"/>
          <w:sz w:val="32"/>
          <w:szCs w:val="32"/>
        </w:rPr>
        <w:t>日</w:t>
      </w:r>
      <w:r w:rsidR="00837F8C">
        <w:rPr>
          <w:rFonts w:ascii="宋体" w:eastAsia="宋体" w:hAnsi="宋体" w:cs="宋体" w:hint="eastAsia"/>
          <w:color w:val="000000"/>
          <w:sz w:val="32"/>
          <w:szCs w:val="32"/>
        </w:rPr>
        <w:t>下午</w:t>
      </w:r>
      <w:r w:rsidR="001531F7">
        <w:rPr>
          <w:rFonts w:ascii="宋体" w:eastAsia="宋体" w:hAnsi="宋体" w:cs="宋体" w:hint="eastAsia"/>
          <w:color w:val="000000"/>
          <w:sz w:val="32"/>
          <w:szCs w:val="32"/>
        </w:rPr>
        <w:t>14</w:t>
      </w:r>
      <w:r>
        <w:rPr>
          <w:rFonts w:ascii="宋体" w:eastAsia="宋体" w:hAnsi="宋体" w:cs="宋体" w:hint="eastAsia"/>
          <w:color w:val="000000"/>
          <w:sz w:val="32"/>
          <w:szCs w:val="32"/>
        </w:rPr>
        <w:t>:00</w:t>
      </w:r>
    </w:p>
    <w:p w14:paraId="2081F746" w14:textId="161BD4E8" w:rsidR="0000651F" w:rsidRDefault="00BC13F0">
      <w:pPr>
        <w:wordWrap w:val="0"/>
        <w:spacing w:line="520" w:lineRule="exact"/>
        <w:ind w:firstLineChars="200" w:firstLine="640"/>
        <w:jc w:val="left"/>
        <w:rPr>
          <w:rFonts w:ascii="宋体" w:eastAsia="宋体" w:hAnsi="宋体" w:cs="宋体" w:hint="eastAsia"/>
          <w:color w:val="000000"/>
          <w:sz w:val="32"/>
          <w:szCs w:val="32"/>
        </w:rPr>
      </w:pPr>
      <w:r w:rsidRPr="00BC13F0">
        <w:rPr>
          <w:rFonts w:ascii="宋体" w:eastAsia="宋体" w:hAnsi="宋体" w:cs="宋体" w:hint="eastAsia"/>
          <w:color w:val="000000"/>
          <w:sz w:val="32"/>
          <w:szCs w:val="32"/>
        </w:rPr>
        <w:t>请贵单位于2026年</w:t>
      </w:r>
      <w:r w:rsidR="00D254CD">
        <w:rPr>
          <w:rFonts w:ascii="宋体" w:eastAsia="宋体" w:hAnsi="宋体" w:cs="宋体" w:hint="eastAsia"/>
          <w:color w:val="000000"/>
          <w:sz w:val="32"/>
          <w:szCs w:val="32"/>
        </w:rPr>
        <w:t>11</w:t>
      </w:r>
      <w:r w:rsidRPr="00BC13F0">
        <w:rPr>
          <w:rFonts w:ascii="宋体" w:eastAsia="宋体" w:hAnsi="宋体" w:cs="宋体" w:hint="eastAsia"/>
          <w:color w:val="000000"/>
          <w:sz w:val="32"/>
          <w:szCs w:val="32"/>
        </w:rPr>
        <w:t>月</w:t>
      </w:r>
      <w:r w:rsidR="00D254CD">
        <w:rPr>
          <w:rFonts w:ascii="宋体" w:eastAsia="宋体" w:hAnsi="宋体" w:cs="宋体" w:hint="eastAsia"/>
          <w:color w:val="000000"/>
          <w:sz w:val="32"/>
          <w:szCs w:val="32"/>
        </w:rPr>
        <w:t>4</w:t>
      </w:r>
      <w:r w:rsidRPr="00BC13F0">
        <w:rPr>
          <w:rFonts w:ascii="宋体" w:eastAsia="宋体" w:hAnsi="宋体" w:cs="宋体" w:hint="eastAsia"/>
          <w:color w:val="000000"/>
          <w:sz w:val="32"/>
          <w:szCs w:val="32"/>
        </w:rPr>
        <w:t>日</w:t>
      </w:r>
      <w:r w:rsidR="001531F7">
        <w:rPr>
          <w:rFonts w:ascii="宋体" w:eastAsia="宋体" w:hAnsi="宋体" w:cs="宋体" w:hint="eastAsia"/>
          <w:color w:val="000000"/>
          <w:sz w:val="32"/>
          <w:szCs w:val="32"/>
        </w:rPr>
        <w:t>下午14</w:t>
      </w:r>
      <w:r w:rsidRPr="00BC13F0">
        <w:rPr>
          <w:rFonts w:ascii="宋体" w:eastAsia="宋体" w:hAnsi="宋体" w:cs="宋体" w:hint="eastAsia"/>
          <w:color w:val="000000"/>
          <w:sz w:val="32"/>
          <w:szCs w:val="32"/>
        </w:rPr>
        <w:t>点之前将询价函、营业执照、</w:t>
      </w:r>
      <w:r>
        <w:rPr>
          <w:rFonts w:ascii="宋体" w:eastAsia="宋体" w:hAnsi="宋体" w:cs="宋体" w:hint="eastAsia"/>
          <w:color w:val="000000"/>
          <w:sz w:val="32"/>
          <w:szCs w:val="32"/>
        </w:rPr>
        <w:t>业绩证明（至少一份）、</w:t>
      </w:r>
      <w:r w:rsidR="00837F8C" w:rsidRPr="00837F8C">
        <w:rPr>
          <w:rFonts w:ascii="宋体" w:eastAsia="宋体" w:hAnsi="宋体" w:cs="宋体"/>
          <w:color w:val="000000"/>
          <w:sz w:val="32"/>
          <w:szCs w:val="32"/>
        </w:rPr>
        <w:t>危险废物经营许可证</w:t>
      </w:r>
      <w:r w:rsidR="008A0ADF">
        <w:rPr>
          <w:rFonts w:ascii="宋体" w:eastAsia="宋体" w:hAnsi="宋体" w:cs="宋体" w:hint="eastAsia"/>
          <w:color w:val="000000"/>
          <w:sz w:val="32"/>
          <w:szCs w:val="32"/>
        </w:rPr>
        <w:t>、</w:t>
      </w:r>
      <w:r w:rsidR="00837F8C" w:rsidRPr="00837F8C">
        <w:rPr>
          <w:rFonts w:ascii="宋体" w:eastAsia="宋体" w:hAnsi="宋体" w:cs="宋体" w:hint="eastAsia"/>
          <w:color w:val="000000"/>
          <w:sz w:val="32"/>
          <w:szCs w:val="32"/>
        </w:rPr>
        <w:t>危险废物运输资质</w:t>
      </w:r>
      <w:r w:rsidR="00837F8C">
        <w:rPr>
          <w:rFonts w:ascii="宋体" w:eastAsia="宋体" w:hAnsi="宋体" w:cs="宋体" w:hint="eastAsia"/>
          <w:color w:val="000000"/>
          <w:sz w:val="32"/>
          <w:szCs w:val="32"/>
        </w:rPr>
        <w:t>、</w:t>
      </w:r>
      <w:r w:rsidRPr="00BC13F0">
        <w:rPr>
          <w:rFonts w:ascii="宋体" w:eastAsia="宋体" w:hAnsi="宋体" w:cs="宋体" w:hint="eastAsia"/>
          <w:color w:val="000000"/>
          <w:sz w:val="32"/>
          <w:szCs w:val="32"/>
        </w:rPr>
        <w:t>单位法人对报价供应商代表的授权委托书等资料（无法提供</w:t>
      </w:r>
      <w:r>
        <w:rPr>
          <w:rFonts w:ascii="宋体" w:eastAsia="宋体" w:hAnsi="宋体" w:cs="宋体" w:hint="eastAsia"/>
          <w:color w:val="000000"/>
          <w:sz w:val="32"/>
          <w:szCs w:val="32"/>
        </w:rPr>
        <w:t>以上</w:t>
      </w:r>
      <w:r w:rsidRPr="00BC13F0">
        <w:rPr>
          <w:rFonts w:ascii="宋体" w:eastAsia="宋体" w:hAnsi="宋体" w:cs="宋体" w:hint="eastAsia"/>
          <w:color w:val="000000"/>
          <w:sz w:val="32"/>
          <w:szCs w:val="32"/>
        </w:rPr>
        <w:t>资料的报价单位，其报价按无效报价处理）上传至报名网站：（http://bidding.jigang.com.cn/）。具体使用指南可在网站首页“帮助中心”下载。</w:t>
      </w:r>
    </w:p>
    <w:p w14:paraId="2AE4BE1F" w14:textId="77777777" w:rsidR="0000651F" w:rsidRDefault="00000000">
      <w:pPr>
        <w:ind w:firstLineChars="200" w:firstLine="643"/>
        <w:jc w:val="left"/>
        <w:rPr>
          <w:rFonts w:ascii="宋体" w:eastAsia="宋体" w:hAnsi="宋体" w:cs="宋体" w:hint="eastAsia"/>
          <w:color w:val="000000"/>
          <w:sz w:val="32"/>
          <w:szCs w:val="32"/>
        </w:rPr>
      </w:pPr>
      <w:r>
        <w:rPr>
          <w:rFonts w:ascii="宋体" w:eastAsia="宋体" w:hAnsi="宋体" w:cs="宋体" w:hint="eastAsia"/>
          <w:b/>
          <w:bCs/>
          <w:color w:val="000000"/>
          <w:sz w:val="32"/>
          <w:szCs w:val="32"/>
        </w:rPr>
        <w:t>六、询比价文件售价</w:t>
      </w:r>
      <w:r>
        <w:rPr>
          <w:rFonts w:ascii="宋体" w:eastAsia="宋体" w:hAnsi="宋体" w:cs="宋体" w:hint="eastAsia"/>
          <w:color w:val="000000"/>
          <w:sz w:val="32"/>
          <w:szCs w:val="32"/>
        </w:rPr>
        <w:t>：无。</w:t>
      </w:r>
    </w:p>
    <w:p w14:paraId="245E6FAC" w14:textId="77777777" w:rsidR="0000651F" w:rsidRDefault="00000000">
      <w:pPr>
        <w:ind w:firstLineChars="200" w:firstLine="643"/>
        <w:jc w:val="left"/>
        <w:rPr>
          <w:rFonts w:ascii="宋体" w:eastAsia="宋体" w:hAnsi="宋体" w:cs="宋体" w:hint="eastAsia"/>
          <w:color w:val="000000"/>
          <w:sz w:val="32"/>
          <w:szCs w:val="32"/>
          <w:lang w:val="zh-CN"/>
        </w:rPr>
      </w:pPr>
      <w:r>
        <w:rPr>
          <w:rFonts w:ascii="宋体" w:eastAsia="宋体" w:hAnsi="宋体" w:cs="宋体" w:hint="eastAsia"/>
          <w:b/>
          <w:bCs/>
          <w:color w:val="000000"/>
          <w:sz w:val="32"/>
          <w:szCs w:val="32"/>
        </w:rPr>
        <w:t>七</w:t>
      </w:r>
      <w:r>
        <w:rPr>
          <w:rFonts w:ascii="宋体" w:eastAsia="宋体" w:hAnsi="宋体" w:cs="宋体" w:hint="eastAsia"/>
          <w:b/>
          <w:bCs/>
          <w:color w:val="000000"/>
          <w:sz w:val="32"/>
          <w:szCs w:val="32"/>
          <w:lang w:val="zh-CN"/>
        </w:rPr>
        <w:t>、</w:t>
      </w:r>
      <w:r>
        <w:rPr>
          <w:rFonts w:ascii="宋体" w:eastAsia="宋体" w:hAnsi="宋体" w:cs="宋体" w:hint="eastAsia"/>
          <w:b/>
          <w:bCs/>
          <w:color w:val="000000"/>
          <w:sz w:val="32"/>
          <w:szCs w:val="32"/>
        </w:rPr>
        <w:t>询比价文件</w:t>
      </w:r>
      <w:r>
        <w:rPr>
          <w:rFonts w:ascii="宋体" w:eastAsia="宋体" w:hAnsi="宋体" w:cs="宋体" w:hint="eastAsia"/>
          <w:b/>
          <w:bCs/>
          <w:color w:val="000000"/>
          <w:sz w:val="32"/>
          <w:szCs w:val="32"/>
          <w:lang w:val="zh-CN"/>
        </w:rPr>
        <w:t>的递交</w:t>
      </w:r>
      <w:r>
        <w:rPr>
          <w:rFonts w:ascii="宋体" w:eastAsia="宋体" w:hAnsi="宋体" w:cs="宋体" w:hint="eastAsia"/>
          <w:color w:val="000000"/>
          <w:sz w:val="32"/>
          <w:szCs w:val="32"/>
          <w:lang w:val="zh-CN"/>
        </w:rPr>
        <w:t>：</w:t>
      </w:r>
    </w:p>
    <w:p w14:paraId="55EEED1A" w14:textId="739FA0A7" w:rsidR="0000651F" w:rsidRDefault="00000000" w:rsidP="001531F7">
      <w:pPr>
        <w:wordWrap w:val="0"/>
        <w:ind w:firstLineChars="200" w:firstLine="640"/>
        <w:jc w:val="left"/>
        <w:rPr>
          <w:rFonts w:ascii="宋体" w:eastAsia="宋体" w:hAnsi="宋体" w:cs="宋体" w:hint="eastAsia"/>
          <w:color w:val="000000"/>
          <w:sz w:val="32"/>
          <w:szCs w:val="32"/>
        </w:rPr>
      </w:pPr>
      <w:r>
        <w:rPr>
          <w:rFonts w:ascii="宋体" w:eastAsia="宋体" w:hAnsi="宋体" w:cs="宋体" w:hint="eastAsia"/>
          <w:color w:val="000000"/>
          <w:sz w:val="32"/>
          <w:szCs w:val="32"/>
          <w:lang w:val="zh-CN"/>
        </w:rPr>
        <w:lastRenderedPageBreak/>
        <w:t>1、</w:t>
      </w:r>
      <w:r>
        <w:rPr>
          <w:rFonts w:ascii="宋体" w:eastAsia="宋体" w:hAnsi="宋体" w:cs="宋体" w:hint="eastAsia"/>
          <w:color w:val="000000"/>
          <w:sz w:val="32"/>
          <w:szCs w:val="32"/>
        </w:rPr>
        <w:t>报价</w:t>
      </w:r>
      <w:r>
        <w:rPr>
          <w:rFonts w:ascii="宋体" w:eastAsia="宋体" w:hAnsi="宋体" w:cs="宋体" w:hint="eastAsia"/>
          <w:color w:val="000000"/>
          <w:sz w:val="32"/>
          <w:szCs w:val="32"/>
          <w:lang w:val="zh-CN"/>
        </w:rPr>
        <w:t>文件递交的截止时间：</w:t>
      </w:r>
      <w:r>
        <w:rPr>
          <w:rFonts w:ascii="宋体" w:eastAsia="宋体" w:hAnsi="宋体" w:cs="宋体" w:hint="eastAsia"/>
          <w:color w:val="000000"/>
          <w:sz w:val="32"/>
          <w:szCs w:val="32"/>
        </w:rPr>
        <w:t>2026年</w:t>
      </w:r>
      <w:r w:rsidR="00D254CD">
        <w:rPr>
          <w:rFonts w:ascii="宋体" w:eastAsia="宋体" w:hAnsi="宋体" w:cs="宋体" w:hint="eastAsia"/>
          <w:color w:val="000000"/>
          <w:sz w:val="32"/>
          <w:szCs w:val="32"/>
        </w:rPr>
        <w:t>11</w:t>
      </w:r>
      <w:r>
        <w:rPr>
          <w:rFonts w:ascii="宋体" w:eastAsia="宋体" w:hAnsi="宋体" w:cs="宋体" w:hint="eastAsia"/>
          <w:color w:val="000000"/>
          <w:sz w:val="32"/>
          <w:szCs w:val="32"/>
        </w:rPr>
        <w:t>月</w:t>
      </w:r>
      <w:r w:rsidR="00D254CD">
        <w:rPr>
          <w:rFonts w:ascii="宋体" w:eastAsia="宋体" w:hAnsi="宋体" w:cs="宋体" w:hint="eastAsia"/>
          <w:color w:val="000000"/>
          <w:sz w:val="32"/>
          <w:szCs w:val="32"/>
        </w:rPr>
        <w:t>4</w:t>
      </w:r>
      <w:r>
        <w:rPr>
          <w:rFonts w:ascii="宋体" w:eastAsia="宋体" w:hAnsi="宋体" w:cs="宋体" w:hint="eastAsia"/>
          <w:color w:val="000000"/>
          <w:sz w:val="32"/>
          <w:szCs w:val="32"/>
        </w:rPr>
        <w:t>日</w:t>
      </w:r>
      <w:r w:rsidR="001531F7">
        <w:rPr>
          <w:rFonts w:ascii="宋体" w:eastAsia="宋体" w:hAnsi="宋体" w:cs="宋体" w:hint="eastAsia"/>
          <w:color w:val="000000"/>
          <w:sz w:val="32"/>
          <w:szCs w:val="32"/>
        </w:rPr>
        <w:t>14</w:t>
      </w:r>
      <w:r>
        <w:rPr>
          <w:rFonts w:ascii="宋体" w:eastAsia="宋体" w:hAnsi="宋体" w:cs="宋体" w:hint="eastAsia"/>
          <w:color w:val="000000"/>
          <w:sz w:val="32"/>
          <w:szCs w:val="32"/>
        </w:rPr>
        <w:t>:00</w:t>
      </w:r>
    </w:p>
    <w:p w14:paraId="4A0AF38F" w14:textId="6BD7B85D" w:rsidR="0000651F" w:rsidRDefault="00000000">
      <w:pPr>
        <w:ind w:firstLineChars="200" w:firstLine="640"/>
        <w:jc w:val="left"/>
        <w:rPr>
          <w:rFonts w:ascii="宋体" w:eastAsia="宋体" w:hAnsi="宋体" w:cs="宋体" w:hint="eastAsia"/>
          <w:color w:val="000000"/>
          <w:sz w:val="32"/>
          <w:szCs w:val="32"/>
          <w:lang w:val="zh-CN"/>
        </w:rPr>
      </w:pPr>
      <w:r>
        <w:rPr>
          <w:rFonts w:ascii="宋体" w:eastAsia="宋体" w:hAnsi="宋体" w:cs="宋体" w:hint="eastAsia"/>
          <w:color w:val="000000"/>
          <w:sz w:val="32"/>
          <w:szCs w:val="32"/>
          <w:lang w:val="zh-CN"/>
        </w:rPr>
        <w:t>2、逾期</w:t>
      </w:r>
      <w:r w:rsidR="00585AFA">
        <w:rPr>
          <w:rFonts w:ascii="宋体" w:eastAsia="宋体" w:hAnsi="宋体" w:cs="宋体" w:hint="eastAsia"/>
          <w:color w:val="000000"/>
          <w:sz w:val="32"/>
          <w:szCs w:val="32"/>
          <w:lang w:val="zh-CN"/>
        </w:rPr>
        <w:t>未上传系统</w:t>
      </w:r>
      <w:r>
        <w:rPr>
          <w:rFonts w:ascii="宋体" w:eastAsia="宋体" w:hAnsi="宋体" w:cs="宋体" w:hint="eastAsia"/>
          <w:color w:val="000000"/>
          <w:sz w:val="32"/>
          <w:szCs w:val="32"/>
          <w:lang w:val="zh-CN"/>
        </w:rPr>
        <w:t>或者不按照询比价文件要求</w:t>
      </w:r>
      <w:r>
        <w:rPr>
          <w:rFonts w:ascii="宋体" w:eastAsia="宋体" w:hAnsi="宋体" w:cs="宋体" w:hint="eastAsia"/>
          <w:color w:val="000000"/>
          <w:sz w:val="32"/>
          <w:szCs w:val="32"/>
        </w:rPr>
        <w:t>的</w:t>
      </w:r>
      <w:r>
        <w:rPr>
          <w:rFonts w:ascii="宋体" w:eastAsia="宋体" w:hAnsi="宋体" w:cs="宋体" w:hint="eastAsia"/>
          <w:color w:val="000000"/>
          <w:sz w:val="32"/>
          <w:szCs w:val="32"/>
          <w:lang w:val="zh-CN"/>
        </w:rPr>
        <w:t>，询比价人将予以拒收。</w:t>
      </w:r>
    </w:p>
    <w:p w14:paraId="2DB80202" w14:textId="5E747148" w:rsidR="00B077E5" w:rsidRPr="00B077E5" w:rsidRDefault="00B077E5">
      <w:pPr>
        <w:ind w:firstLineChars="200" w:firstLine="640"/>
        <w:jc w:val="left"/>
        <w:rPr>
          <w:rFonts w:ascii="宋体" w:eastAsia="宋体" w:hAnsi="宋体" w:cs="宋体" w:hint="eastAsia"/>
          <w:color w:val="000000"/>
          <w:sz w:val="32"/>
          <w:szCs w:val="32"/>
        </w:rPr>
      </w:pPr>
      <w:r>
        <w:rPr>
          <w:rFonts w:ascii="宋体" w:eastAsia="宋体" w:hAnsi="宋体" w:cs="宋体" w:hint="eastAsia"/>
          <w:color w:val="000000"/>
          <w:sz w:val="32"/>
          <w:szCs w:val="32"/>
          <w:lang w:val="zh-CN"/>
        </w:rPr>
        <w:t>3、</w:t>
      </w:r>
      <w:r w:rsidRPr="00B077E5">
        <w:rPr>
          <w:rFonts w:ascii="宋体" w:eastAsia="宋体" w:hAnsi="宋体" w:cs="宋体" w:hint="eastAsia"/>
          <w:color w:val="000000"/>
          <w:sz w:val="32"/>
          <w:szCs w:val="32"/>
          <w:lang w:val="zh-CN"/>
        </w:rPr>
        <w:t>成交原则：报价资料齐全，质量和服务相等，且报出不得更改的最优报价，符合采购人的预期。</w:t>
      </w:r>
    </w:p>
    <w:p w14:paraId="212E8B1E" w14:textId="77777777" w:rsidR="0000651F" w:rsidRDefault="00000000">
      <w:pPr>
        <w:ind w:firstLineChars="200" w:firstLine="643"/>
        <w:jc w:val="left"/>
        <w:rPr>
          <w:rFonts w:ascii="宋体" w:eastAsia="宋体" w:hAnsi="宋体" w:cs="宋体" w:hint="eastAsia"/>
          <w:b/>
          <w:bCs/>
          <w:color w:val="000000"/>
          <w:sz w:val="32"/>
          <w:szCs w:val="32"/>
        </w:rPr>
      </w:pPr>
      <w:r>
        <w:rPr>
          <w:rFonts w:ascii="宋体" w:eastAsia="宋体" w:hAnsi="宋体" w:cs="宋体" w:hint="eastAsia"/>
          <w:b/>
          <w:bCs/>
          <w:color w:val="000000"/>
          <w:sz w:val="32"/>
          <w:szCs w:val="32"/>
        </w:rPr>
        <w:t>八、联系方式：</w:t>
      </w:r>
    </w:p>
    <w:p w14:paraId="119BD365" w14:textId="2BCD2740" w:rsidR="0000651F" w:rsidRDefault="00000000">
      <w:pPr>
        <w:ind w:firstLineChars="200" w:firstLine="640"/>
        <w:jc w:val="left"/>
        <w:rPr>
          <w:rFonts w:ascii="宋体" w:eastAsia="宋体" w:hAnsi="宋体" w:cs="宋体" w:hint="eastAsia"/>
          <w:color w:val="000000"/>
          <w:sz w:val="32"/>
          <w:szCs w:val="32"/>
        </w:rPr>
      </w:pPr>
      <w:r>
        <w:rPr>
          <w:rFonts w:ascii="宋体" w:eastAsia="宋体" w:hAnsi="宋体" w:cs="宋体" w:hint="eastAsia"/>
          <w:color w:val="000000"/>
          <w:sz w:val="32"/>
          <w:szCs w:val="32"/>
          <w:lang w:val="zh-CN"/>
        </w:rPr>
        <w:t>1、</w:t>
      </w:r>
      <w:r>
        <w:rPr>
          <w:rFonts w:ascii="宋体" w:eastAsia="宋体" w:hAnsi="宋体" w:cs="宋体" w:hint="eastAsia"/>
          <w:sz w:val="32"/>
          <w:szCs w:val="32"/>
        </w:rPr>
        <w:t>询比</w:t>
      </w:r>
      <w:r>
        <w:rPr>
          <w:rFonts w:ascii="宋体" w:eastAsia="宋体" w:hAnsi="宋体" w:cs="宋体" w:hint="eastAsia"/>
          <w:color w:val="000000"/>
          <w:sz w:val="32"/>
          <w:szCs w:val="32"/>
        </w:rPr>
        <w:t>价联系人：</w:t>
      </w:r>
      <w:r w:rsidR="00BC13F0">
        <w:rPr>
          <w:rFonts w:ascii="宋体" w:eastAsia="宋体" w:hAnsi="宋体" w:cs="宋体" w:hint="eastAsia"/>
          <w:color w:val="000000"/>
          <w:sz w:val="32"/>
          <w:szCs w:val="32"/>
        </w:rPr>
        <w:t>王</w:t>
      </w:r>
      <w:r>
        <w:rPr>
          <w:rFonts w:ascii="宋体" w:eastAsia="宋体" w:hAnsi="宋体" w:cs="宋体" w:hint="eastAsia"/>
          <w:color w:val="000000"/>
          <w:sz w:val="32"/>
          <w:szCs w:val="32"/>
        </w:rPr>
        <w:t>女士，联系电话：</w:t>
      </w:r>
      <w:r w:rsidR="00BC13F0">
        <w:rPr>
          <w:rFonts w:ascii="宋体" w:eastAsia="宋体" w:hAnsi="宋体" w:cs="宋体" w:hint="eastAsia"/>
          <w:color w:val="000000"/>
          <w:sz w:val="32"/>
          <w:szCs w:val="32"/>
        </w:rPr>
        <w:t>13361091608</w:t>
      </w:r>
    </w:p>
    <w:p w14:paraId="653C07CA" w14:textId="1F5BC0A9" w:rsidR="00BC13F0" w:rsidRPr="00664C96" w:rsidRDefault="00000000" w:rsidP="00664C96">
      <w:pPr>
        <w:autoSpaceDE w:val="0"/>
        <w:autoSpaceDN w:val="0"/>
        <w:adjustRightInd w:val="0"/>
        <w:ind w:firstLineChars="200" w:firstLine="640"/>
        <w:rPr>
          <w:rFonts w:ascii="宋体" w:eastAsia="宋体" w:hAnsi="宋体" w:cs="宋体" w:hint="eastAsia"/>
          <w:sz w:val="32"/>
          <w:szCs w:val="32"/>
        </w:rPr>
      </w:pPr>
      <w:r>
        <w:rPr>
          <w:rFonts w:ascii="宋体" w:eastAsia="宋体" w:hAnsi="宋体" w:cs="宋体" w:hint="eastAsia"/>
          <w:color w:val="000000"/>
          <w:sz w:val="32"/>
          <w:szCs w:val="32"/>
        </w:rPr>
        <w:t>2</w:t>
      </w:r>
      <w:r>
        <w:rPr>
          <w:rFonts w:ascii="宋体" w:eastAsia="宋体" w:hAnsi="宋体" w:cs="宋体" w:hint="eastAsia"/>
          <w:color w:val="000000"/>
          <w:sz w:val="32"/>
          <w:szCs w:val="32"/>
          <w:lang w:val="zh-CN"/>
        </w:rPr>
        <w:t>、</w:t>
      </w:r>
      <w:r>
        <w:rPr>
          <w:rFonts w:ascii="宋体" w:eastAsia="宋体" w:hAnsi="宋体" w:cs="宋体" w:hint="eastAsia"/>
          <w:color w:val="000000"/>
          <w:sz w:val="32"/>
          <w:szCs w:val="32"/>
        </w:rPr>
        <w:t>业务（技术）联系人：</w:t>
      </w:r>
      <w:r w:rsidR="00BB4145">
        <w:rPr>
          <w:rFonts w:ascii="宋体" w:eastAsia="宋体" w:hAnsi="宋体" w:cs="宋体" w:hint="eastAsia"/>
          <w:color w:val="000000"/>
          <w:sz w:val="32"/>
          <w:szCs w:val="32"/>
        </w:rPr>
        <w:t>王</w:t>
      </w:r>
      <w:r>
        <w:rPr>
          <w:rFonts w:ascii="宋体" w:eastAsia="宋体" w:hAnsi="宋体" w:cs="宋体" w:hint="eastAsia"/>
          <w:color w:val="000000"/>
          <w:sz w:val="32"/>
          <w:szCs w:val="32"/>
        </w:rPr>
        <w:t>先生，联系电话：</w:t>
      </w:r>
      <w:r w:rsidR="008A0ADF">
        <w:rPr>
          <w:rFonts w:ascii="宋体" w:eastAsia="宋体" w:hAnsi="宋体" w:cs="宋体" w:hint="eastAsia"/>
          <w:color w:val="000000"/>
          <w:sz w:val="32"/>
          <w:szCs w:val="32"/>
        </w:rPr>
        <w:t>18363918036</w:t>
      </w:r>
    </w:p>
    <w:p w14:paraId="420BAF99" w14:textId="77777777" w:rsidR="0000651F" w:rsidRDefault="0000651F">
      <w:pPr>
        <w:rPr>
          <w:rFonts w:hint="eastAsia"/>
        </w:rPr>
      </w:pPr>
    </w:p>
    <w:p w14:paraId="555C5267" w14:textId="225FD2CA" w:rsidR="0000651F" w:rsidRDefault="00BC13F0">
      <w:pPr>
        <w:spacing w:line="580" w:lineRule="exact"/>
        <w:ind w:left="1000"/>
        <w:jc w:val="right"/>
        <w:rPr>
          <w:rFonts w:ascii="宋体" w:eastAsia="宋体" w:hAnsi="宋体" w:cs="宋体" w:hint="eastAsia"/>
          <w:color w:val="000000"/>
          <w:sz w:val="32"/>
          <w:szCs w:val="32"/>
        </w:rPr>
      </w:pPr>
      <w:r>
        <w:rPr>
          <w:rFonts w:ascii="宋体" w:eastAsia="宋体" w:hAnsi="宋体" w:cs="宋体" w:hint="eastAsia"/>
          <w:color w:val="000000"/>
          <w:sz w:val="32"/>
          <w:szCs w:val="32"/>
        </w:rPr>
        <w:t>山东微波电真空技术有限公司</w:t>
      </w:r>
    </w:p>
    <w:p w14:paraId="5262A80F" w14:textId="2293FA7B" w:rsidR="0000651F" w:rsidRDefault="00000000">
      <w:pPr>
        <w:spacing w:line="580" w:lineRule="exact"/>
        <w:ind w:left="1000"/>
        <w:jc w:val="center"/>
        <w:rPr>
          <w:rFonts w:ascii="宋体" w:eastAsia="宋体" w:hAnsi="宋体" w:cs="宋体" w:hint="eastAsia"/>
          <w:color w:val="000000"/>
          <w:sz w:val="32"/>
          <w:szCs w:val="32"/>
        </w:rPr>
      </w:pPr>
      <w:r>
        <w:rPr>
          <w:rFonts w:ascii="宋体" w:eastAsia="宋体" w:hAnsi="宋体" w:cs="宋体" w:hint="eastAsia"/>
          <w:color w:val="000000"/>
          <w:sz w:val="32"/>
          <w:szCs w:val="32"/>
        </w:rPr>
        <w:t xml:space="preserve">                  2026年</w:t>
      </w:r>
      <w:r w:rsidR="00BB4145">
        <w:rPr>
          <w:rFonts w:ascii="宋体" w:eastAsia="宋体" w:hAnsi="宋体" w:cs="宋体" w:hint="eastAsia"/>
          <w:color w:val="000000"/>
          <w:sz w:val="32"/>
          <w:szCs w:val="32"/>
        </w:rPr>
        <w:t>10</w:t>
      </w:r>
      <w:r>
        <w:rPr>
          <w:rFonts w:ascii="宋体" w:eastAsia="宋体" w:hAnsi="宋体" w:cs="宋体" w:hint="eastAsia"/>
          <w:color w:val="000000"/>
          <w:sz w:val="32"/>
          <w:szCs w:val="32"/>
        </w:rPr>
        <w:t>月</w:t>
      </w:r>
      <w:r w:rsidR="001531F7">
        <w:rPr>
          <w:rFonts w:ascii="宋体" w:eastAsia="宋体" w:hAnsi="宋体" w:cs="宋体" w:hint="eastAsia"/>
          <w:color w:val="000000"/>
          <w:sz w:val="32"/>
          <w:szCs w:val="32"/>
        </w:rPr>
        <w:t>2</w:t>
      </w:r>
      <w:r w:rsidR="00BB4145">
        <w:rPr>
          <w:rFonts w:ascii="宋体" w:eastAsia="宋体" w:hAnsi="宋体" w:cs="宋体" w:hint="eastAsia"/>
          <w:color w:val="000000"/>
          <w:sz w:val="32"/>
          <w:szCs w:val="32"/>
        </w:rPr>
        <w:t>6</w:t>
      </w:r>
      <w:r>
        <w:rPr>
          <w:rFonts w:ascii="宋体" w:eastAsia="宋体" w:hAnsi="宋体" w:cs="宋体" w:hint="eastAsia"/>
          <w:color w:val="000000"/>
          <w:sz w:val="32"/>
          <w:szCs w:val="32"/>
        </w:rPr>
        <w:t>日</w:t>
      </w:r>
    </w:p>
    <w:p w14:paraId="58422709" w14:textId="60A0E7F6" w:rsidR="0000651F" w:rsidRPr="00B077E5" w:rsidRDefault="00000000" w:rsidP="00B077E5">
      <w:pPr>
        <w:jc w:val="center"/>
        <w:rPr>
          <w:rFonts w:ascii="仿宋" w:eastAsia="仿宋" w:hAnsi="仿宋" w:cs="仿宋" w:hint="eastAsia"/>
          <w:b/>
          <w:bCs/>
          <w:sz w:val="40"/>
          <w:szCs w:val="40"/>
        </w:rPr>
      </w:pPr>
      <w:r>
        <w:rPr>
          <w:rFonts w:ascii="宋体" w:eastAsia="宋体" w:hAnsi="宋体" w:cs="宋体" w:hint="eastAsia"/>
          <w:color w:val="000000"/>
          <w:sz w:val="32"/>
          <w:szCs w:val="32"/>
        </w:rPr>
        <w:br w:type="page"/>
      </w:r>
      <w:r>
        <w:rPr>
          <w:rFonts w:ascii="仿宋" w:eastAsia="仿宋" w:hAnsi="仿宋" w:cs="仿宋" w:hint="eastAsia"/>
          <w:b/>
          <w:bCs/>
          <w:sz w:val="40"/>
          <w:szCs w:val="40"/>
        </w:rPr>
        <w:lastRenderedPageBreak/>
        <w:t>报价函</w:t>
      </w:r>
    </w:p>
    <w:p w14:paraId="37AC9574" w14:textId="6582678F" w:rsidR="0000651F" w:rsidRDefault="00BC13F0">
      <w:pPr>
        <w:adjustRightInd w:val="0"/>
        <w:snapToGrid w:val="0"/>
        <w:spacing w:line="360" w:lineRule="auto"/>
        <w:rPr>
          <w:rFonts w:ascii="仿宋" w:eastAsia="仿宋" w:hAnsi="仿宋" w:cs="仿宋" w:hint="eastAsia"/>
          <w:b/>
          <w:bCs/>
          <w:sz w:val="28"/>
          <w:szCs w:val="28"/>
        </w:rPr>
      </w:pPr>
      <w:r w:rsidRPr="00BC13F0">
        <w:rPr>
          <w:rFonts w:ascii="仿宋" w:eastAsia="仿宋" w:hAnsi="仿宋" w:cs="仿宋" w:hint="eastAsia"/>
          <w:b/>
          <w:bCs/>
          <w:sz w:val="28"/>
          <w:szCs w:val="28"/>
        </w:rPr>
        <w:t>山东微波电真空技术有限公司</w:t>
      </w:r>
      <w:r>
        <w:rPr>
          <w:rFonts w:ascii="仿宋" w:eastAsia="仿宋" w:hAnsi="仿宋" w:cs="仿宋" w:hint="eastAsia"/>
          <w:b/>
          <w:bCs/>
          <w:sz w:val="28"/>
          <w:szCs w:val="28"/>
        </w:rPr>
        <w:t>：</w:t>
      </w:r>
    </w:p>
    <w:p w14:paraId="5CC901B1" w14:textId="77777777" w:rsidR="0000651F" w:rsidRDefault="00000000">
      <w:pPr>
        <w:adjustRightInd w:val="0"/>
        <w:snapToGrid w:val="0"/>
        <w:spacing w:line="360" w:lineRule="auto"/>
        <w:jc w:val="center"/>
        <w:rPr>
          <w:rFonts w:ascii="仿宋" w:eastAsia="仿宋" w:hAnsi="仿宋" w:cs="仿宋" w:hint="eastAsia"/>
          <w:b/>
          <w:sz w:val="28"/>
          <w:szCs w:val="28"/>
        </w:rPr>
      </w:pPr>
      <w:r>
        <w:rPr>
          <w:rFonts w:ascii="仿宋" w:eastAsia="仿宋" w:hAnsi="仿宋" w:cs="仿宋" w:hint="eastAsia"/>
          <w:b/>
          <w:bCs/>
          <w:sz w:val="28"/>
          <w:szCs w:val="28"/>
        </w:rPr>
        <w:t xml:space="preserve">    我方在研究了询价公告的所有内容后，经研究，报价如下：</w:t>
      </w:r>
    </w:p>
    <w:tbl>
      <w:tblPr>
        <w:tblW w:w="9171"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781"/>
        <w:gridCol w:w="3337"/>
        <w:gridCol w:w="1452"/>
        <w:gridCol w:w="2601"/>
      </w:tblGrid>
      <w:tr w:rsidR="0000651F" w14:paraId="2CA66C63" w14:textId="77777777">
        <w:trPr>
          <w:trHeight w:val="843"/>
        </w:trPr>
        <w:tc>
          <w:tcPr>
            <w:tcW w:w="1781" w:type="dxa"/>
            <w:tcBorders>
              <w:top w:val="double" w:sz="4" w:space="0" w:color="auto"/>
              <w:left w:val="double" w:sz="4" w:space="0" w:color="auto"/>
              <w:bottom w:val="single" w:sz="6" w:space="0" w:color="auto"/>
              <w:right w:val="single" w:sz="6" w:space="0" w:color="auto"/>
            </w:tcBorders>
            <w:shd w:val="clear" w:color="auto" w:fill="D8D8D8"/>
            <w:vAlign w:val="center"/>
          </w:tcPr>
          <w:p w14:paraId="7270FF3A" w14:textId="77777777" w:rsidR="0000651F" w:rsidRDefault="00000000">
            <w:pPr>
              <w:tabs>
                <w:tab w:val="left" w:pos="403"/>
                <w:tab w:val="center" w:pos="3781"/>
              </w:tabs>
              <w:snapToGrid w:val="0"/>
              <w:spacing w:line="360" w:lineRule="auto"/>
              <w:jc w:val="center"/>
              <w:rPr>
                <w:rFonts w:ascii="仿宋" w:eastAsia="仿宋" w:hAnsi="仿宋" w:cs="仿宋" w:hint="eastAsia"/>
                <w:b/>
                <w:sz w:val="28"/>
                <w:szCs w:val="28"/>
              </w:rPr>
            </w:pPr>
            <w:r>
              <w:rPr>
                <w:rFonts w:ascii="仿宋" w:eastAsia="仿宋" w:hAnsi="仿宋" w:cs="仿宋" w:hint="eastAsia"/>
                <w:b/>
                <w:sz w:val="28"/>
                <w:szCs w:val="28"/>
              </w:rPr>
              <w:t>项目名称</w:t>
            </w:r>
          </w:p>
        </w:tc>
        <w:tc>
          <w:tcPr>
            <w:tcW w:w="3337" w:type="dxa"/>
            <w:tcBorders>
              <w:top w:val="double" w:sz="4" w:space="0" w:color="auto"/>
              <w:left w:val="single" w:sz="6" w:space="0" w:color="auto"/>
              <w:bottom w:val="single" w:sz="6" w:space="0" w:color="auto"/>
              <w:right w:val="single" w:sz="6" w:space="0" w:color="auto"/>
            </w:tcBorders>
            <w:vAlign w:val="center"/>
          </w:tcPr>
          <w:p w14:paraId="6E2EC6F4" w14:textId="4620BB5B" w:rsidR="0000651F" w:rsidRPr="009635A7" w:rsidRDefault="001531F7">
            <w:pPr>
              <w:snapToGrid w:val="0"/>
              <w:jc w:val="center"/>
              <w:rPr>
                <w:rFonts w:ascii="仿宋" w:eastAsia="仿宋_GB2312" w:hAnsi="仿宋" w:cs="仿宋" w:hint="eastAsia"/>
                <w:sz w:val="28"/>
                <w:szCs w:val="28"/>
                <w:highlight w:val="yellow"/>
              </w:rPr>
            </w:pPr>
            <w:r w:rsidRPr="001531F7">
              <w:rPr>
                <w:rFonts w:ascii="仿宋" w:eastAsia="仿宋_GB2312" w:hAnsi="仿宋" w:cs="仿宋" w:hint="eastAsia"/>
                <w:sz w:val="28"/>
                <w:szCs w:val="28"/>
              </w:rPr>
              <w:t>微波电真空公司</w:t>
            </w:r>
            <w:r w:rsidR="00BB4145" w:rsidRPr="00BB4145">
              <w:rPr>
                <w:rFonts w:ascii="仿宋" w:eastAsia="仿宋_GB2312" w:hAnsi="仿宋" w:cs="仿宋"/>
                <w:sz w:val="28"/>
                <w:szCs w:val="28"/>
              </w:rPr>
              <w:t>危险废物年度处理服务</w:t>
            </w:r>
            <w:r w:rsidRPr="001531F7">
              <w:rPr>
                <w:rFonts w:ascii="仿宋" w:eastAsia="仿宋_GB2312" w:hAnsi="仿宋" w:cs="仿宋" w:hint="eastAsia"/>
                <w:sz w:val="28"/>
                <w:szCs w:val="28"/>
              </w:rPr>
              <w:t>采购项目</w:t>
            </w:r>
          </w:p>
        </w:tc>
        <w:tc>
          <w:tcPr>
            <w:tcW w:w="1452" w:type="dxa"/>
            <w:tcBorders>
              <w:top w:val="double" w:sz="4" w:space="0" w:color="auto"/>
              <w:left w:val="single" w:sz="6" w:space="0" w:color="auto"/>
              <w:right w:val="single" w:sz="6" w:space="0" w:color="auto"/>
            </w:tcBorders>
            <w:shd w:val="clear" w:color="auto" w:fill="D8D8D8"/>
            <w:vAlign w:val="center"/>
          </w:tcPr>
          <w:p w14:paraId="6AD1D04C" w14:textId="77777777" w:rsidR="0000651F" w:rsidRDefault="00000000">
            <w:pPr>
              <w:snapToGrid w:val="0"/>
              <w:spacing w:line="360" w:lineRule="auto"/>
              <w:jc w:val="center"/>
              <w:rPr>
                <w:rFonts w:ascii="仿宋" w:eastAsia="仿宋" w:hAnsi="仿宋" w:cs="仿宋" w:hint="eastAsia"/>
                <w:b/>
                <w:sz w:val="28"/>
                <w:szCs w:val="28"/>
              </w:rPr>
            </w:pPr>
            <w:r>
              <w:rPr>
                <w:rFonts w:ascii="仿宋" w:eastAsia="仿宋" w:hAnsi="仿宋" w:cs="仿宋" w:hint="eastAsia"/>
                <w:b/>
                <w:sz w:val="28"/>
                <w:szCs w:val="28"/>
              </w:rPr>
              <w:t>项目编号</w:t>
            </w:r>
          </w:p>
        </w:tc>
        <w:tc>
          <w:tcPr>
            <w:tcW w:w="2601" w:type="dxa"/>
            <w:tcBorders>
              <w:top w:val="double" w:sz="4" w:space="0" w:color="auto"/>
              <w:left w:val="single" w:sz="6" w:space="0" w:color="auto"/>
              <w:right w:val="double" w:sz="4" w:space="0" w:color="auto"/>
            </w:tcBorders>
            <w:vAlign w:val="center"/>
          </w:tcPr>
          <w:p w14:paraId="03547766" w14:textId="0CAA47A5" w:rsidR="0000651F" w:rsidRDefault="00BB4145">
            <w:pPr>
              <w:snapToGrid w:val="0"/>
              <w:spacing w:line="360" w:lineRule="auto"/>
              <w:jc w:val="center"/>
              <w:rPr>
                <w:rFonts w:ascii="仿宋" w:eastAsia="仿宋" w:hAnsi="仿宋" w:cs="仿宋" w:hint="eastAsia"/>
                <w:sz w:val="28"/>
                <w:szCs w:val="28"/>
              </w:rPr>
            </w:pPr>
            <w:r w:rsidRPr="00BB4145">
              <w:rPr>
                <w:rFonts w:ascii="仿宋" w:eastAsia="仿宋" w:hAnsi="仿宋" w:cs="仿宋"/>
                <w:sz w:val="28"/>
                <w:szCs w:val="28"/>
              </w:rPr>
              <w:t>SDWB2026-XB10-169</w:t>
            </w:r>
          </w:p>
        </w:tc>
      </w:tr>
      <w:tr w:rsidR="0000651F" w14:paraId="31F4A69D" w14:textId="77777777">
        <w:trPr>
          <w:trHeight w:val="2566"/>
        </w:trPr>
        <w:tc>
          <w:tcPr>
            <w:tcW w:w="1781" w:type="dxa"/>
            <w:tcBorders>
              <w:top w:val="single" w:sz="6" w:space="0" w:color="auto"/>
              <w:left w:val="double" w:sz="4" w:space="0" w:color="auto"/>
              <w:right w:val="single" w:sz="6" w:space="0" w:color="auto"/>
            </w:tcBorders>
            <w:shd w:val="clear" w:color="auto" w:fill="D8D8D8"/>
            <w:vAlign w:val="center"/>
          </w:tcPr>
          <w:p w14:paraId="22446C9E" w14:textId="77777777" w:rsidR="0000651F" w:rsidRDefault="00000000">
            <w:pPr>
              <w:snapToGrid w:val="0"/>
              <w:spacing w:line="360" w:lineRule="auto"/>
              <w:jc w:val="center"/>
              <w:rPr>
                <w:rFonts w:ascii="仿宋" w:eastAsia="仿宋" w:hAnsi="仿宋" w:cs="仿宋" w:hint="eastAsia"/>
                <w:b/>
                <w:sz w:val="28"/>
                <w:szCs w:val="28"/>
              </w:rPr>
            </w:pPr>
            <w:r>
              <w:rPr>
                <w:rFonts w:ascii="仿宋" w:eastAsia="仿宋" w:hAnsi="仿宋" w:cs="仿宋" w:hint="eastAsia"/>
                <w:b/>
                <w:sz w:val="28"/>
                <w:szCs w:val="28"/>
              </w:rPr>
              <w:t>总报价</w:t>
            </w:r>
          </w:p>
          <w:p w14:paraId="16759F88" w14:textId="77777777" w:rsidR="0000651F" w:rsidRDefault="00000000">
            <w:pPr>
              <w:snapToGrid w:val="0"/>
              <w:spacing w:line="360" w:lineRule="auto"/>
              <w:jc w:val="center"/>
              <w:rPr>
                <w:rFonts w:ascii="仿宋" w:eastAsia="仿宋" w:hAnsi="仿宋" w:cs="仿宋" w:hint="eastAsia"/>
                <w:b/>
                <w:sz w:val="28"/>
                <w:szCs w:val="28"/>
              </w:rPr>
            </w:pPr>
            <w:r>
              <w:rPr>
                <w:rFonts w:ascii="仿宋" w:eastAsia="仿宋" w:hAnsi="仿宋" w:cs="仿宋" w:hint="eastAsia"/>
                <w:b/>
                <w:sz w:val="28"/>
                <w:szCs w:val="28"/>
              </w:rPr>
              <w:t>（含税）</w:t>
            </w:r>
          </w:p>
        </w:tc>
        <w:tc>
          <w:tcPr>
            <w:tcW w:w="7390" w:type="dxa"/>
            <w:gridSpan w:val="3"/>
            <w:tcBorders>
              <w:top w:val="single" w:sz="6" w:space="0" w:color="auto"/>
              <w:left w:val="single" w:sz="6" w:space="0" w:color="auto"/>
              <w:bottom w:val="single" w:sz="6" w:space="0" w:color="auto"/>
              <w:right w:val="double" w:sz="4" w:space="0" w:color="auto"/>
            </w:tcBorders>
            <w:vAlign w:val="center"/>
          </w:tcPr>
          <w:p w14:paraId="75167A73" w14:textId="77777777" w:rsidR="0000651F" w:rsidRDefault="00000000">
            <w:pPr>
              <w:snapToGrid w:val="0"/>
              <w:spacing w:line="360" w:lineRule="auto"/>
              <w:rPr>
                <w:rFonts w:ascii="仿宋" w:eastAsia="仿宋" w:hAnsi="仿宋" w:cs="仿宋" w:hint="eastAsia"/>
                <w:sz w:val="28"/>
                <w:szCs w:val="28"/>
              </w:rPr>
            </w:pPr>
            <w:r>
              <w:rPr>
                <w:rFonts w:ascii="仿宋" w:eastAsia="仿宋" w:hAnsi="仿宋" w:cs="仿宋" w:hint="eastAsia"/>
                <w:sz w:val="28"/>
                <w:szCs w:val="28"/>
              </w:rPr>
              <w:t>大写：</w:t>
            </w:r>
            <w:r>
              <w:rPr>
                <w:rFonts w:ascii="仿宋" w:eastAsia="仿宋" w:hAnsi="仿宋" w:cs="仿宋" w:hint="eastAsia"/>
                <w:sz w:val="28"/>
                <w:szCs w:val="28"/>
                <w:u w:val="single"/>
              </w:rPr>
              <w:t xml:space="preserve">                  </w:t>
            </w:r>
            <w:r>
              <w:rPr>
                <w:rFonts w:ascii="仿宋" w:eastAsia="仿宋" w:hAnsi="仿宋" w:cs="仿宋" w:hint="eastAsia"/>
                <w:sz w:val="28"/>
                <w:szCs w:val="28"/>
              </w:rPr>
              <w:t>元人民币整（含税，含运费）</w:t>
            </w:r>
          </w:p>
          <w:p w14:paraId="660E9178" w14:textId="77777777" w:rsidR="0000651F" w:rsidRDefault="00000000">
            <w:pPr>
              <w:snapToGrid w:val="0"/>
              <w:spacing w:beforeLines="50" w:before="156" w:line="360" w:lineRule="auto"/>
              <w:rPr>
                <w:rFonts w:ascii="仿宋" w:eastAsia="仿宋" w:hAnsi="仿宋" w:cs="仿宋" w:hint="eastAsia"/>
                <w:sz w:val="28"/>
                <w:szCs w:val="28"/>
              </w:rPr>
            </w:pPr>
            <w:r>
              <w:rPr>
                <w:rFonts w:ascii="仿宋" w:eastAsia="仿宋" w:hAnsi="仿宋" w:cs="仿宋" w:hint="eastAsia"/>
                <w:sz w:val="28"/>
                <w:szCs w:val="28"/>
              </w:rPr>
              <w:t>小写：</w:t>
            </w:r>
            <w:r>
              <w:rPr>
                <w:rFonts w:ascii="仿宋" w:eastAsia="仿宋" w:hAnsi="仿宋" w:cs="仿宋" w:hint="eastAsia"/>
                <w:sz w:val="28"/>
                <w:szCs w:val="28"/>
                <w:u w:val="single"/>
              </w:rPr>
              <w:t xml:space="preserve">                  </w:t>
            </w:r>
            <w:r>
              <w:rPr>
                <w:rFonts w:ascii="仿宋" w:eastAsia="仿宋" w:hAnsi="仿宋" w:cs="仿宋" w:hint="eastAsia"/>
                <w:sz w:val="28"/>
                <w:szCs w:val="28"/>
              </w:rPr>
              <w:t>元人民币整（含税，含运费）</w:t>
            </w:r>
          </w:p>
          <w:p w14:paraId="45465E22" w14:textId="4A923689" w:rsidR="0000651F" w:rsidRDefault="00000000">
            <w:pPr>
              <w:snapToGrid w:val="0"/>
              <w:spacing w:beforeLines="50" w:before="156" w:line="360" w:lineRule="auto"/>
              <w:rPr>
                <w:rFonts w:ascii="仿宋" w:eastAsia="仿宋" w:hAnsi="仿宋" w:cs="仿宋" w:hint="eastAsia"/>
                <w:sz w:val="28"/>
                <w:szCs w:val="28"/>
              </w:rPr>
            </w:pPr>
            <w:r>
              <w:rPr>
                <w:rFonts w:ascii="仿宋" w:eastAsia="仿宋" w:hAnsi="仿宋" w:cs="仿宋" w:hint="eastAsia"/>
                <w:sz w:val="28"/>
                <w:szCs w:val="28"/>
              </w:rPr>
              <w:t>其中，税率：</w:t>
            </w:r>
            <w:r>
              <w:rPr>
                <w:rFonts w:ascii="仿宋" w:eastAsia="仿宋" w:hAnsi="仿宋" w:cs="仿宋" w:hint="eastAsia"/>
                <w:sz w:val="28"/>
                <w:szCs w:val="28"/>
                <w:u w:val="single"/>
              </w:rPr>
              <w:t xml:space="preserve"> </w:t>
            </w:r>
            <w:r w:rsidR="00C167C7">
              <w:rPr>
                <w:rFonts w:ascii="仿宋" w:eastAsia="仿宋" w:hAnsi="仿宋" w:cs="仿宋" w:hint="eastAsia"/>
                <w:sz w:val="28"/>
                <w:szCs w:val="28"/>
                <w:u w:val="single"/>
              </w:rPr>
              <w:t xml:space="preserve">  </w:t>
            </w:r>
            <w:r>
              <w:rPr>
                <w:rFonts w:ascii="仿宋" w:eastAsia="仿宋" w:hAnsi="仿宋" w:cs="仿宋" w:hint="eastAsia"/>
                <w:sz w:val="28"/>
                <w:szCs w:val="28"/>
              </w:rPr>
              <w:t>%</w:t>
            </w:r>
          </w:p>
        </w:tc>
      </w:tr>
      <w:tr w:rsidR="0000651F" w14:paraId="6C8704B3" w14:textId="77777777">
        <w:trPr>
          <w:trHeight w:val="1922"/>
        </w:trPr>
        <w:tc>
          <w:tcPr>
            <w:tcW w:w="1781" w:type="dxa"/>
            <w:tcBorders>
              <w:top w:val="single" w:sz="6" w:space="0" w:color="auto"/>
              <w:left w:val="double" w:sz="4" w:space="0" w:color="auto"/>
              <w:bottom w:val="single" w:sz="6" w:space="0" w:color="auto"/>
              <w:right w:val="single" w:sz="6" w:space="0" w:color="auto"/>
            </w:tcBorders>
            <w:shd w:val="clear" w:color="auto" w:fill="D8D8D8"/>
            <w:vAlign w:val="center"/>
          </w:tcPr>
          <w:p w14:paraId="7284CAC3" w14:textId="77777777" w:rsidR="0000651F" w:rsidRDefault="00000000">
            <w:pPr>
              <w:snapToGrid w:val="0"/>
              <w:spacing w:line="360" w:lineRule="auto"/>
              <w:jc w:val="center"/>
              <w:rPr>
                <w:rFonts w:ascii="仿宋" w:eastAsia="仿宋" w:hAnsi="仿宋" w:cs="仿宋" w:hint="eastAsia"/>
                <w:b/>
                <w:sz w:val="28"/>
                <w:szCs w:val="28"/>
              </w:rPr>
            </w:pPr>
            <w:r w:rsidRPr="00ED1CF1">
              <w:rPr>
                <w:rFonts w:ascii="仿宋" w:eastAsia="仿宋" w:hAnsi="仿宋" w:cs="仿宋" w:hint="eastAsia"/>
                <w:b/>
                <w:sz w:val="28"/>
                <w:szCs w:val="28"/>
              </w:rPr>
              <w:t>付款方式</w:t>
            </w:r>
          </w:p>
        </w:tc>
        <w:tc>
          <w:tcPr>
            <w:tcW w:w="7390" w:type="dxa"/>
            <w:gridSpan w:val="3"/>
            <w:tcBorders>
              <w:top w:val="single" w:sz="6" w:space="0" w:color="auto"/>
              <w:left w:val="single" w:sz="6" w:space="0" w:color="auto"/>
              <w:bottom w:val="single" w:sz="6" w:space="0" w:color="auto"/>
              <w:right w:val="double" w:sz="4" w:space="0" w:color="auto"/>
            </w:tcBorders>
            <w:vAlign w:val="center"/>
          </w:tcPr>
          <w:p w14:paraId="40837FAF" w14:textId="1B946C44" w:rsidR="0000651F" w:rsidRPr="00C167C7" w:rsidRDefault="00C167C7" w:rsidP="00B077E5">
            <w:pPr>
              <w:adjustRightInd w:val="0"/>
              <w:snapToGrid w:val="0"/>
              <w:ind w:firstLineChars="200" w:firstLine="560"/>
              <w:jc w:val="left"/>
              <w:rPr>
                <w:rFonts w:ascii="仿宋" w:eastAsia="仿宋" w:hAnsi="仿宋" w:cs="仿宋" w:hint="eastAsia"/>
                <w:iCs/>
                <w:sz w:val="28"/>
                <w:szCs w:val="28"/>
              </w:rPr>
            </w:pPr>
            <w:r>
              <w:rPr>
                <w:rFonts w:ascii="仿宋" w:eastAsia="仿宋" w:hAnsi="仿宋" w:cs="仿宋" w:hint="eastAsia"/>
                <w:iCs/>
                <w:sz w:val="28"/>
                <w:szCs w:val="28"/>
              </w:rPr>
              <w:t>签订合同后，</w:t>
            </w:r>
            <w:r w:rsidRPr="00C167C7">
              <w:rPr>
                <w:rFonts w:ascii="仿宋" w:eastAsia="仿宋" w:hAnsi="仿宋" w:cs="仿宋"/>
                <w:iCs/>
                <w:sz w:val="28"/>
                <w:szCs w:val="28"/>
              </w:rPr>
              <w:t>危险废物处置费用，根据实际处置危险废物种类及实际数量进行结算。乙方应于该次危险废物转移后开具增值税发票，甲方收到增值税发票后，向乙方支付该次危险废物处置的全部费用。</w:t>
            </w:r>
          </w:p>
        </w:tc>
      </w:tr>
      <w:tr w:rsidR="0000651F" w14:paraId="18B2BCC0" w14:textId="77777777">
        <w:trPr>
          <w:trHeight w:val="1311"/>
        </w:trPr>
        <w:tc>
          <w:tcPr>
            <w:tcW w:w="1781" w:type="dxa"/>
            <w:tcBorders>
              <w:top w:val="single" w:sz="6" w:space="0" w:color="auto"/>
              <w:left w:val="double" w:sz="4" w:space="0" w:color="auto"/>
              <w:bottom w:val="single" w:sz="6" w:space="0" w:color="auto"/>
              <w:right w:val="single" w:sz="6" w:space="0" w:color="auto"/>
            </w:tcBorders>
            <w:shd w:val="clear" w:color="auto" w:fill="D8D8D8"/>
            <w:vAlign w:val="center"/>
          </w:tcPr>
          <w:p w14:paraId="039459E5" w14:textId="77777777" w:rsidR="0000651F" w:rsidRDefault="00000000">
            <w:pPr>
              <w:snapToGrid w:val="0"/>
              <w:spacing w:line="360" w:lineRule="auto"/>
              <w:jc w:val="center"/>
              <w:rPr>
                <w:rFonts w:ascii="仿宋" w:eastAsia="仿宋" w:hAnsi="仿宋" w:cs="仿宋" w:hint="eastAsia"/>
                <w:b/>
                <w:sz w:val="28"/>
                <w:szCs w:val="28"/>
              </w:rPr>
            </w:pPr>
            <w:r w:rsidRPr="00ED1CF1">
              <w:rPr>
                <w:rFonts w:ascii="仿宋" w:eastAsia="仿宋" w:hAnsi="仿宋" w:cs="仿宋" w:hint="eastAsia"/>
                <w:b/>
                <w:sz w:val="28"/>
                <w:szCs w:val="28"/>
              </w:rPr>
              <w:t>完成时间</w:t>
            </w:r>
          </w:p>
        </w:tc>
        <w:tc>
          <w:tcPr>
            <w:tcW w:w="7390" w:type="dxa"/>
            <w:gridSpan w:val="3"/>
            <w:tcBorders>
              <w:top w:val="single" w:sz="6" w:space="0" w:color="auto"/>
              <w:left w:val="single" w:sz="6" w:space="0" w:color="auto"/>
              <w:bottom w:val="single" w:sz="6" w:space="0" w:color="auto"/>
              <w:right w:val="double" w:sz="4" w:space="0" w:color="auto"/>
            </w:tcBorders>
            <w:vAlign w:val="center"/>
          </w:tcPr>
          <w:p w14:paraId="03E2896F" w14:textId="543BDD8E" w:rsidR="0000651F" w:rsidRDefault="00C167C7">
            <w:pPr>
              <w:adjustRightInd w:val="0"/>
              <w:snapToGrid w:val="0"/>
              <w:ind w:firstLineChars="200" w:firstLine="560"/>
              <w:jc w:val="left"/>
              <w:rPr>
                <w:rFonts w:ascii="仿宋" w:eastAsia="仿宋" w:hAnsi="仿宋" w:cs="仿宋" w:hint="eastAsia"/>
                <w:iCs/>
                <w:sz w:val="28"/>
                <w:szCs w:val="28"/>
              </w:rPr>
            </w:pPr>
            <w:r w:rsidRPr="00C167C7">
              <w:rPr>
                <w:rFonts w:ascii="仿宋" w:eastAsia="仿宋" w:hAnsi="仿宋" w:cs="仿宋"/>
                <w:iCs/>
                <w:sz w:val="28"/>
                <w:szCs w:val="28"/>
              </w:rPr>
              <w:t>接到处置通知后，处置单位应在3-7日内及时到厂进行处置</w:t>
            </w:r>
          </w:p>
        </w:tc>
      </w:tr>
      <w:tr w:rsidR="0000651F" w14:paraId="66179F1C" w14:textId="77777777">
        <w:trPr>
          <w:trHeight w:val="985"/>
        </w:trPr>
        <w:tc>
          <w:tcPr>
            <w:tcW w:w="1781" w:type="dxa"/>
            <w:tcBorders>
              <w:top w:val="single" w:sz="6" w:space="0" w:color="auto"/>
              <w:left w:val="double" w:sz="4" w:space="0" w:color="auto"/>
              <w:bottom w:val="single" w:sz="6" w:space="0" w:color="auto"/>
              <w:right w:val="single" w:sz="6" w:space="0" w:color="auto"/>
            </w:tcBorders>
            <w:shd w:val="clear" w:color="auto" w:fill="D8D8D8"/>
            <w:vAlign w:val="center"/>
          </w:tcPr>
          <w:p w14:paraId="1ADFD8FE" w14:textId="77777777" w:rsidR="0000651F" w:rsidRDefault="00000000">
            <w:pPr>
              <w:snapToGrid w:val="0"/>
              <w:spacing w:line="360" w:lineRule="auto"/>
              <w:jc w:val="center"/>
              <w:rPr>
                <w:rFonts w:ascii="仿宋" w:eastAsia="仿宋" w:hAnsi="仿宋" w:cs="仿宋" w:hint="eastAsia"/>
                <w:b/>
                <w:sz w:val="28"/>
                <w:szCs w:val="28"/>
              </w:rPr>
            </w:pPr>
            <w:r>
              <w:rPr>
                <w:rFonts w:ascii="仿宋" w:eastAsia="仿宋" w:hAnsi="仿宋" w:cs="仿宋" w:hint="eastAsia"/>
                <w:b/>
                <w:sz w:val="28"/>
                <w:szCs w:val="28"/>
              </w:rPr>
              <w:t>项目负责人</w:t>
            </w:r>
          </w:p>
        </w:tc>
        <w:tc>
          <w:tcPr>
            <w:tcW w:w="7390" w:type="dxa"/>
            <w:gridSpan w:val="3"/>
            <w:tcBorders>
              <w:top w:val="single" w:sz="6" w:space="0" w:color="auto"/>
              <w:left w:val="single" w:sz="6" w:space="0" w:color="auto"/>
              <w:bottom w:val="single" w:sz="6" w:space="0" w:color="auto"/>
              <w:right w:val="double" w:sz="4" w:space="0" w:color="auto"/>
            </w:tcBorders>
            <w:vAlign w:val="center"/>
          </w:tcPr>
          <w:p w14:paraId="4790EA6A" w14:textId="77777777" w:rsidR="0000651F" w:rsidRDefault="0000651F">
            <w:pPr>
              <w:snapToGrid w:val="0"/>
              <w:spacing w:line="360" w:lineRule="auto"/>
              <w:rPr>
                <w:rFonts w:ascii="仿宋" w:eastAsia="仿宋" w:hAnsi="仿宋" w:cs="仿宋" w:hint="eastAsia"/>
                <w:sz w:val="28"/>
                <w:szCs w:val="28"/>
              </w:rPr>
            </w:pPr>
          </w:p>
        </w:tc>
      </w:tr>
      <w:tr w:rsidR="0000651F" w14:paraId="21F36844" w14:textId="77777777">
        <w:trPr>
          <w:trHeight w:val="1295"/>
        </w:trPr>
        <w:tc>
          <w:tcPr>
            <w:tcW w:w="9171" w:type="dxa"/>
            <w:gridSpan w:val="4"/>
            <w:tcBorders>
              <w:top w:val="single" w:sz="6" w:space="0" w:color="auto"/>
              <w:left w:val="double" w:sz="4" w:space="0" w:color="auto"/>
              <w:bottom w:val="double" w:sz="4" w:space="0" w:color="auto"/>
              <w:right w:val="double" w:sz="4" w:space="0" w:color="auto"/>
            </w:tcBorders>
          </w:tcPr>
          <w:p w14:paraId="5E36E30C" w14:textId="77777777" w:rsidR="0000651F" w:rsidRDefault="00000000">
            <w:pPr>
              <w:snapToGrid w:val="0"/>
              <w:spacing w:line="360" w:lineRule="auto"/>
              <w:jc w:val="left"/>
              <w:rPr>
                <w:rFonts w:ascii="仿宋" w:eastAsia="仿宋" w:hAnsi="仿宋" w:cs="仿宋" w:hint="eastAsia"/>
                <w:sz w:val="28"/>
                <w:szCs w:val="28"/>
              </w:rPr>
            </w:pPr>
            <w:r>
              <w:rPr>
                <w:rFonts w:ascii="仿宋" w:eastAsia="仿宋" w:hAnsi="仿宋" w:cs="仿宋" w:hint="eastAsia"/>
                <w:sz w:val="28"/>
                <w:szCs w:val="28"/>
              </w:rPr>
              <w:t>其他服务承诺：</w:t>
            </w:r>
          </w:p>
          <w:p w14:paraId="098CE278" w14:textId="77777777" w:rsidR="0000651F" w:rsidRDefault="0000651F">
            <w:pPr>
              <w:snapToGrid w:val="0"/>
              <w:spacing w:line="360" w:lineRule="auto"/>
              <w:jc w:val="left"/>
              <w:rPr>
                <w:rFonts w:ascii="仿宋" w:eastAsia="仿宋" w:hAnsi="仿宋" w:cs="仿宋" w:hint="eastAsia"/>
                <w:b/>
                <w:bCs/>
                <w:sz w:val="28"/>
                <w:szCs w:val="28"/>
              </w:rPr>
            </w:pPr>
          </w:p>
        </w:tc>
      </w:tr>
    </w:tbl>
    <w:p w14:paraId="3F69D579" w14:textId="77777777" w:rsidR="0000651F" w:rsidRDefault="00000000">
      <w:pPr>
        <w:spacing w:line="440" w:lineRule="exact"/>
        <w:ind w:firstLineChars="200" w:firstLine="560"/>
        <w:rPr>
          <w:rFonts w:ascii="宋体" w:eastAsia="宋体" w:hAnsi="宋体" w:hint="eastAsia"/>
          <w:sz w:val="28"/>
          <w:szCs w:val="28"/>
        </w:rPr>
      </w:pPr>
      <w:r>
        <w:rPr>
          <w:rFonts w:ascii="宋体" w:eastAsia="宋体" w:hAnsi="宋体" w:hint="eastAsia"/>
          <w:sz w:val="28"/>
          <w:szCs w:val="28"/>
        </w:rPr>
        <w:t>报价单位（盖公章）：</w:t>
      </w:r>
    </w:p>
    <w:p w14:paraId="5A2F638A" w14:textId="77777777" w:rsidR="0000651F" w:rsidRDefault="00000000">
      <w:pPr>
        <w:spacing w:line="440" w:lineRule="exact"/>
        <w:ind w:firstLine="560"/>
        <w:rPr>
          <w:rFonts w:ascii="宋体" w:eastAsia="宋体" w:hAnsi="宋体" w:hint="eastAsia"/>
          <w:sz w:val="28"/>
          <w:szCs w:val="28"/>
        </w:rPr>
      </w:pPr>
      <w:r>
        <w:rPr>
          <w:rFonts w:ascii="宋体" w:eastAsia="宋体" w:hAnsi="宋体" w:hint="eastAsia"/>
          <w:sz w:val="28"/>
          <w:szCs w:val="28"/>
        </w:rPr>
        <w:t>联系人：</w:t>
      </w:r>
    </w:p>
    <w:p w14:paraId="670A8424" w14:textId="77777777" w:rsidR="0000651F" w:rsidRDefault="00000000">
      <w:pPr>
        <w:spacing w:line="440" w:lineRule="exact"/>
        <w:ind w:firstLine="560"/>
        <w:rPr>
          <w:rFonts w:ascii="宋体" w:eastAsia="宋体" w:hAnsi="宋体" w:hint="eastAsia"/>
          <w:sz w:val="28"/>
          <w:szCs w:val="28"/>
        </w:rPr>
      </w:pPr>
      <w:r>
        <w:rPr>
          <w:rFonts w:ascii="宋体" w:eastAsia="宋体" w:hAnsi="宋体" w:hint="eastAsia"/>
          <w:sz w:val="28"/>
          <w:szCs w:val="28"/>
        </w:rPr>
        <w:t xml:space="preserve">电  话:  </w:t>
      </w:r>
    </w:p>
    <w:p w14:paraId="197C3F35" w14:textId="77777777" w:rsidR="0000651F" w:rsidRDefault="00000000">
      <w:pPr>
        <w:spacing w:line="440" w:lineRule="exact"/>
        <w:ind w:firstLine="560"/>
        <w:rPr>
          <w:rFonts w:ascii="宋体" w:eastAsia="宋体" w:hAnsi="宋体" w:hint="eastAsia"/>
          <w:sz w:val="28"/>
          <w:szCs w:val="28"/>
        </w:rPr>
      </w:pPr>
      <w:r>
        <w:rPr>
          <w:rFonts w:ascii="宋体" w:eastAsia="宋体" w:hAnsi="宋体" w:hint="eastAsia"/>
          <w:sz w:val="28"/>
          <w:szCs w:val="28"/>
        </w:rPr>
        <w:t>地  址：</w:t>
      </w:r>
    </w:p>
    <w:p w14:paraId="1BC6E474" w14:textId="4B45B3C7" w:rsidR="0000651F" w:rsidRDefault="00000000">
      <w:pPr>
        <w:widowControl/>
        <w:spacing w:line="440" w:lineRule="exact"/>
        <w:ind w:firstLineChars="800" w:firstLine="2240"/>
        <w:rPr>
          <w:rFonts w:ascii="宋体" w:eastAsia="宋体" w:hAnsi="宋体" w:hint="eastAsia"/>
          <w:sz w:val="28"/>
          <w:szCs w:val="28"/>
        </w:rPr>
      </w:pPr>
      <w:r>
        <w:rPr>
          <w:rFonts w:ascii="宋体" w:eastAsia="宋体" w:hAnsi="宋体" w:hint="eastAsia"/>
          <w:sz w:val="28"/>
          <w:szCs w:val="28"/>
        </w:rPr>
        <w:t xml:space="preserve">            时  间： </w:t>
      </w:r>
      <w:r w:rsidR="00C167C7">
        <w:rPr>
          <w:rFonts w:ascii="宋体" w:eastAsia="宋体" w:hAnsi="宋体" w:hint="eastAsia"/>
          <w:sz w:val="28"/>
          <w:szCs w:val="28"/>
        </w:rPr>
        <w:t xml:space="preserve">   </w:t>
      </w:r>
      <w:r>
        <w:rPr>
          <w:rFonts w:ascii="宋体" w:eastAsia="宋体" w:hAnsi="宋体" w:hint="eastAsia"/>
          <w:sz w:val="28"/>
          <w:szCs w:val="28"/>
        </w:rPr>
        <w:t>年</w:t>
      </w:r>
      <w:r w:rsidR="00C167C7">
        <w:rPr>
          <w:rFonts w:ascii="宋体" w:eastAsia="宋体" w:hAnsi="宋体" w:hint="eastAsia"/>
          <w:sz w:val="28"/>
          <w:szCs w:val="28"/>
        </w:rPr>
        <w:t xml:space="preserve">  </w:t>
      </w:r>
      <w:r>
        <w:rPr>
          <w:rFonts w:ascii="宋体" w:eastAsia="宋体" w:hAnsi="宋体" w:hint="eastAsia"/>
          <w:sz w:val="28"/>
          <w:szCs w:val="28"/>
        </w:rPr>
        <w:t>月   日</w:t>
      </w:r>
    </w:p>
    <w:p w14:paraId="28694611" w14:textId="77777777" w:rsidR="0000651F" w:rsidRDefault="0000651F">
      <w:pPr>
        <w:widowControl/>
        <w:spacing w:line="440" w:lineRule="exact"/>
        <w:ind w:firstLineChars="800" w:firstLine="2240"/>
        <w:rPr>
          <w:rFonts w:ascii="宋体" w:eastAsia="宋体" w:hAnsi="宋体" w:hint="eastAsia"/>
          <w:sz w:val="28"/>
          <w:szCs w:val="28"/>
        </w:rPr>
      </w:pPr>
    </w:p>
    <w:p w14:paraId="35C18E79"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255198E9" w14:textId="77777777" w:rsidR="0000651F" w:rsidRDefault="00000000">
      <w:pPr>
        <w:widowControl/>
        <w:spacing w:line="440" w:lineRule="exact"/>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
        <w:lastRenderedPageBreak/>
        <w:t>分项报价（格式自拟）</w:t>
      </w:r>
    </w:p>
    <w:p w14:paraId="1F3A18EE"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15A44E32"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1D34D950"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41213ADC"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18E78AC0"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0FDE041E"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704AD151"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35D157EF"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2DC6461F"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0A62BE01"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19975685"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38A34E1D"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5C21B9ED"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554FE617" w14:textId="77777777" w:rsidR="0000651F" w:rsidRDefault="00000000">
      <w:pPr>
        <w:spacing w:line="440" w:lineRule="exact"/>
        <w:ind w:firstLineChars="200" w:firstLine="560"/>
        <w:rPr>
          <w:rFonts w:ascii="宋体" w:eastAsia="宋体" w:hAnsi="宋体" w:hint="eastAsia"/>
          <w:sz w:val="28"/>
          <w:szCs w:val="28"/>
        </w:rPr>
      </w:pPr>
      <w:r>
        <w:rPr>
          <w:rFonts w:ascii="宋体" w:eastAsia="宋体" w:hAnsi="宋体" w:hint="eastAsia"/>
          <w:sz w:val="28"/>
          <w:szCs w:val="28"/>
        </w:rPr>
        <w:t>报价单位（盖公章）：</w:t>
      </w:r>
    </w:p>
    <w:p w14:paraId="3FAD1BFB" w14:textId="77777777" w:rsidR="0000651F" w:rsidRDefault="00000000">
      <w:pPr>
        <w:spacing w:line="440" w:lineRule="exact"/>
        <w:ind w:firstLine="560"/>
        <w:rPr>
          <w:rFonts w:ascii="宋体" w:eastAsia="宋体" w:hAnsi="宋体" w:hint="eastAsia"/>
          <w:sz w:val="28"/>
          <w:szCs w:val="28"/>
        </w:rPr>
      </w:pPr>
      <w:r>
        <w:rPr>
          <w:rFonts w:ascii="宋体" w:eastAsia="宋体" w:hAnsi="宋体" w:hint="eastAsia"/>
          <w:sz w:val="28"/>
          <w:szCs w:val="28"/>
        </w:rPr>
        <w:t>联系人：</w:t>
      </w:r>
    </w:p>
    <w:p w14:paraId="59682B77" w14:textId="77777777" w:rsidR="0000651F" w:rsidRDefault="00000000">
      <w:pPr>
        <w:spacing w:line="440" w:lineRule="exact"/>
        <w:ind w:firstLine="560"/>
        <w:rPr>
          <w:rFonts w:ascii="宋体" w:eastAsia="宋体" w:hAnsi="宋体" w:hint="eastAsia"/>
          <w:sz w:val="28"/>
          <w:szCs w:val="28"/>
        </w:rPr>
      </w:pPr>
      <w:r>
        <w:rPr>
          <w:rFonts w:ascii="宋体" w:eastAsia="宋体" w:hAnsi="宋体" w:hint="eastAsia"/>
          <w:sz w:val="28"/>
          <w:szCs w:val="28"/>
        </w:rPr>
        <w:t xml:space="preserve">电  话:  </w:t>
      </w:r>
    </w:p>
    <w:p w14:paraId="6CEE0762" w14:textId="77777777" w:rsidR="0000651F" w:rsidRDefault="00000000">
      <w:pPr>
        <w:spacing w:line="440" w:lineRule="exact"/>
        <w:ind w:firstLine="560"/>
        <w:rPr>
          <w:rFonts w:ascii="宋体" w:eastAsia="宋体" w:hAnsi="宋体" w:hint="eastAsia"/>
          <w:sz w:val="28"/>
          <w:szCs w:val="28"/>
        </w:rPr>
      </w:pPr>
      <w:r>
        <w:rPr>
          <w:rFonts w:ascii="宋体" w:eastAsia="宋体" w:hAnsi="宋体" w:hint="eastAsia"/>
          <w:sz w:val="28"/>
          <w:szCs w:val="28"/>
        </w:rPr>
        <w:t>地  址：</w:t>
      </w:r>
    </w:p>
    <w:p w14:paraId="6BAC7DB6" w14:textId="77777777" w:rsidR="0000651F" w:rsidRDefault="00000000">
      <w:pPr>
        <w:widowControl/>
        <w:spacing w:line="440" w:lineRule="exact"/>
        <w:ind w:firstLineChars="800" w:firstLine="2240"/>
        <w:rPr>
          <w:rFonts w:ascii="宋体" w:eastAsia="宋体" w:hAnsi="宋体" w:hint="eastAsia"/>
          <w:sz w:val="28"/>
          <w:szCs w:val="28"/>
        </w:rPr>
      </w:pPr>
      <w:r>
        <w:rPr>
          <w:rFonts w:ascii="宋体" w:eastAsia="宋体" w:hAnsi="宋体" w:hint="eastAsia"/>
          <w:sz w:val="28"/>
          <w:szCs w:val="28"/>
        </w:rPr>
        <w:t xml:space="preserve">         </w:t>
      </w:r>
    </w:p>
    <w:p w14:paraId="7CACD4A1" w14:textId="77777777" w:rsidR="0000651F" w:rsidRDefault="0000651F">
      <w:pPr>
        <w:widowControl/>
        <w:spacing w:line="440" w:lineRule="exact"/>
        <w:ind w:firstLineChars="800" w:firstLine="2240"/>
        <w:rPr>
          <w:rFonts w:ascii="宋体" w:eastAsia="宋体" w:hAnsi="宋体" w:hint="eastAsia"/>
          <w:sz w:val="28"/>
          <w:szCs w:val="28"/>
        </w:rPr>
      </w:pPr>
    </w:p>
    <w:p w14:paraId="22321E05" w14:textId="77777777" w:rsidR="0000651F" w:rsidRDefault="0000651F">
      <w:pPr>
        <w:widowControl/>
        <w:spacing w:line="440" w:lineRule="exact"/>
        <w:ind w:firstLineChars="800" w:firstLine="2240"/>
        <w:rPr>
          <w:rFonts w:ascii="宋体" w:eastAsia="宋体" w:hAnsi="宋体" w:hint="eastAsia"/>
          <w:sz w:val="28"/>
          <w:szCs w:val="28"/>
        </w:rPr>
      </w:pPr>
    </w:p>
    <w:p w14:paraId="10C71437" w14:textId="6DB57358" w:rsidR="0000651F" w:rsidRDefault="00000000">
      <w:pPr>
        <w:widowControl/>
        <w:spacing w:line="440" w:lineRule="exact"/>
        <w:ind w:firstLineChars="1500" w:firstLine="4200"/>
        <w:rPr>
          <w:rFonts w:ascii="宋体" w:eastAsia="宋体" w:hAnsi="宋体" w:hint="eastAsia"/>
          <w:sz w:val="28"/>
          <w:szCs w:val="28"/>
        </w:rPr>
      </w:pPr>
      <w:r>
        <w:rPr>
          <w:rFonts w:ascii="宋体" w:eastAsia="宋体" w:hAnsi="宋体" w:hint="eastAsia"/>
          <w:sz w:val="28"/>
          <w:szCs w:val="28"/>
        </w:rPr>
        <w:t xml:space="preserve">   时  间： </w:t>
      </w:r>
      <w:r w:rsidR="00C167C7">
        <w:rPr>
          <w:rFonts w:ascii="宋体" w:eastAsia="宋体" w:hAnsi="宋体" w:hint="eastAsia"/>
          <w:sz w:val="28"/>
          <w:szCs w:val="28"/>
        </w:rPr>
        <w:t xml:space="preserve">   </w:t>
      </w:r>
      <w:r>
        <w:rPr>
          <w:rFonts w:ascii="宋体" w:eastAsia="宋体" w:hAnsi="宋体" w:hint="eastAsia"/>
          <w:sz w:val="28"/>
          <w:szCs w:val="28"/>
        </w:rPr>
        <w:t>年</w:t>
      </w:r>
      <w:r w:rsidR="00C167C7">
        <w:rPr>
          <w:rFonts w:ascii="宋体" w:eastAsia="宋体" w:hAnsi="宋体" w:hint="eastAsia"/>
          <w:sz w:val="28"/>
          <w:szCs w:val="28"/>
        </w:rPr>
        <w:t xml:space="preserve">   </w:t>
      </w:r>
      <w:r>
        <w:rPr>
          <w:rFonts w:ascii="宋体" w:eastAsia="宋体" w:hAnsi="宋体" w:hint="eastAsia"/>
          <w:sz w:val="28"/>
          <w:szCs w:val="28"/>
        </w:rPr>
        <w:t>月   日</w:t>
      </w:r>
    </w:p>
    <w:p w14:paraId="16022471"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p w14:paraId="3D89C90D" w14:textId="77777777" w:rsidR="0000651F" w:rsidRDefault="0000651F">
      <w:pPr>
        <w:widowControl/>
        <w:spacing w:line="440" w:lineRule="exact"/>
        <w:ind w:firstLineChars="800" w:firstLine="2880"/>
        <w:rPr>
          <w:rFonts w:ascii="方正小标宋简体" w:eastAsia="方正小标宋简体" w:hAnsi="方正小标宋简体" w:cs="方正小标宋简体" w:hint="eastAsia"/>
          <w:sz w:val="36"/>
          <w:szCs w:val="36"/>
        </w:rPr>
      </w:pPr>
    </w:p>
    <w:sectPr w:rsidR="000065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7CD35" w14:textId="77777777" w:rsidR="00B73487" w:rsidRDefault="00B73487" w:rsidP="00664C96">
      <w:pPr>
        <w:rPr>
          <w:rFonts w:hint="eastAsia"/>
        </w:rPr>
      </w:pPr>
      <w:r>
        <w:separator/>
      </w:r>
    </w:p>
  </w:endnote>
  <w:endnote w:type="continuationSeparator" w:id="0">
    <w:p w14:paraId="669CAC4D" w14:textId="77777777" w:rsidR="00B73487" w:rsidRDefault="00B73487" w:rsidP="00664C9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3EEC" w14:textId="77777777" w:rsidR="00B73487" w:rsidRDefault="00B73487" w:rsidP="00664C96">
      <w:pPr>
        <w:rPr>
          <w:rFonts w:hint="eastAsia"/>
        </w:rPr>
      </w:pPr>
      <w:r>
        <w:separator/>
      </w:r>
    </w:p>
  </w:footnote>
  <w:footnote w:type="continuationSeparator" w:id="0">
    <w:p w14:paraId="28C33FCE" w14:textId="77777777" w:rsidR="00B73487" w:rsidRDefault="00B73487" w:rsidP="00664C9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A4EA2"/>
    <w:multiLevelType w:val="singleLevel"/>
    <w:tmpl w:val="58CA4EA2"/>
    <w:lvl w:ilvl="0">
      <w:start w:val="1"/>
      <w:numFmt w:val="chineseCounting"/>
      <w:suff w:val="nothing"/>
      <w:lvlText w:val="%1、"/>
      <w:lvlJc w:val="left"/>
      <w:rPr>
        <w:rFonts w:hint="eastAsia"/>
      </w:rPr>
    </w:lvl>
  </w:abstractNum>
  <w:abstractNum w:abstractNumId="1" w15:restartNumberingAfterBreak="0">
    <w:nsid w:val="63767713"/>
    <w:multiLevelType w:val="hybridMultilevel"/>
    <w:tmpl w:val="E536D4A2"/>
    <w:lvl w:ilvl="0" w:tplc="04090011">
      <w:start w:val="1"/>
      <w:numFmt w:val="decimal"/>
      <w:lvlText w:val="%1)"/>
      <w:lvlJc w:val="left"/>
      <w:pPr>
        <w:ind w:left="1080" w:hanging="440"/>
      </w:p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16cid:durableId="1867671425">
    <w:abstractNumId w:val="0"/>
  </w:num>
  <w:num w:numId="2" w16cid:durableId="188033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4MzhhNWY1MTc3MzU5MmNmNDZlYTEzNTQwOGVjMzMifQ=="/>
  </w:docVars>
  <w:rsids>
    <w:rsidRoot w:val="001057DA"/>
    <w:rsid w:val="0000651F"/>
    <w:rsid w:val="00012539"/>
    <w:rsid w:val="00012912"/>
    <w:rsid w:val="00024AE8"/>
    <w:rsid w:val="0003114D"/>
    <w:rsid w:val="000421B5"/>
    <w:rsid w:val="000444B0"/>
    <w:rsid w:val="00050906"/>
    <w:rsid w:val="00064A58"/>
    <w:rsid w:val="00066A40"/>
    <w:rsid w:val="0007751D"/>
    <w:rsid w:val="0009432D"/>
    <w:rsid w:val="000A1DAE"/>
    <w:rsid w:val="000A7CB6"/>
    <w:rsid w:val="000B1ED6"/>
    <w:rsid w:val="000D3F9E"/>
    <w:rsid w:val="000D56A2"/>
    <w:rsid w:val="000E1C3E"/>
    <w:rsid w:val="00100A51"/>
    <w:rsid w:val="001057DA"/>
    <w:rsid w:val="0012511A"/>
    <w:rsid w:val="0013357A"/>
    <w:rsid w:val="00141B24"/>
    <w:rsid w:val="00143AB7"/>
    <w:rsid w:val="001531F7"/>
    <w:rsid w:val="001534A7"/>
    <w:rsid w:val="001552D7"/>
    <w:rsid w:val="0015751D"/>
    <w:rsid w:val="00170FF9"/>
    <w:rsid w:val="001809E0"/>
    <w:rsid w:val="0018717C"/>
    <w:rsid w:val="00191B61"/>
    <w:rsid w:val="00196095"/>
    <w:rsid w:val="001B0B0A"/>
    <w:rsid w:val="001B2A18"/>
    <w:rsid w:val="001C513E"/>
    <w:rsid w:val="001F6E7D"/>
    <w:rsid w:val="00210A59"/>
    <w:rsid w:val="002151B6"/>
    <w:rsid w:val="00222964"/>
    <w:rsid w:val="00230DDC"/>
    <w:rsid w:val="002339A1"/>
    <w:rsid w:val="00240DE5"/>
    <w:rsid w:val="00245B31"/>
    <w:rsid w:val="002511C2"/>
    <w:rsid w:val="002618D0"/>
    <w:rsid w:val="0026745E"/>
    <w:rsid w:val="002A12F6"/>
    <w:rsid w:val="002A2547"/>
    <w:rsid w:val="002D2027"/>
    <w:rsid w:val="002E6156"/>
    <w:rsid w:val="002F47C7"/>
    <w:rsid w:val="002F480A"/>
    <w:rsid w:val="002F6772"/>
    <w:rsid w:val="002F6AD7"/>
    <w:rsid w:val="002F7BA6"/>
    <w:rsid w:val="002F7C49"/>
    <w:rsid w:val="00307411"/>
    <w:rsid w:val="0032771D"/>
    <w:rsid w:val="003415EB"/>
    <w:rsid w:val="00345BD0"/>
    <w:rsid w:val="00353D99"/>
    <w:rsid w:val="0036744C"/>
    <w:rsid w:val="00367646"/>
    <w:rsid w:val="00390747"/>
    <w:rsid w:val="003B62B6"/>
    <w:rsid w:val="003B64C5"/>
    <w:rsid w:val="003E072B"/>
    <w:rsid w:val="003E0926"/>
    <w:rsid w:val="00400524"/>
    <w:rsid w:val="00416485"/>
    <w:rsid w:val="004272D3"/>
    <w:rsid w:val="00432E4A"/>
    <w:rsid w:val="00444F13"/>
    <w:rsid w:val="00453331"/>
    <w:rsid w:val="00462024"/>
    <w:rsid w:val="004642C5"/>
    <w:rsid w:val="00480A63"/>
    <w:rsid w:val="0048716F"/>
    <w:rsid w:val="00494A3D"/>
    <w:rsid w:val="004A0994"/>
    <w:rsid w:val="004A0ACF"/>
    <w:rsid w:val="004A2218"/>
    <w:rsid w:val="004A5336"/>
    <w:rsid w:val="004D69EB"/>
    <w:rsid w:val="004E6514"/>
    <w:rsid w:val="004F0ECF"/>
    <w:rsid w:val="004F107E"/>
    <w:rsid w:val="005021AA"/>
    <w:rsid w:val="00524690"/>
    <w:rsid w:val="00536ACC"/>
    <w:rsid w:val="005409AE"/>
    <w:rsid w:val="0054679B"/>
    <w:rsid w:val="00555B1B"/>
    <w:rsid w:val="00564AB5"/>
    <w:rsid w:val="00574379"/>
    <w:rsid w:val="00583387"/>
    <w:rsid w:val="00585AFA"/>
    <w:rsid w:val="005954F4"/>
    <w:rsid w:val="005E5D52"/>
    <w:rsid w:val="005E7140"/>
    <w:rsid w:val="005F7C94"/>
    <w:rsid w:val="00601131"/>
    <w:rsid w:val="00614CED"/>
    <w:rsid w:val="006200CD"/>
    <w:rsid w:val="006445E3"/>
    <w:rsid w:val="00651271"/>
    <w:rsid w:val="00656C77"/>
    <w:rsid w:val="00664C96"/>
    <w:rsid w:val="00665CFA"/>
    <w:rsid w:val="00672741"/>
    <w:rsid w:val="006760B3"/>
    <w:rsid w:val="00691BF2"/>
    <w:rsid w:val="00695234"/>
    <w:rsid w:val="00695EDB"/>
    <w:rsid w:val="006A5A9B"/>
    <w:rsid w:val="006A6FFD"/>
    <w:rsid w:val="006B15DB"/>
    <w:rsid w:val="006C3275"/>
    <w:rsid w:val="006C421D"/>
    <w:rsid w:val="006C4E43"/>
    <w:rsid w:val="006E5B79"/>
    <w:rsid w:val="006F5955"/>
    <w:rsid w:val="00707A82"/>
    <w:rsid w:val="007110F1"/>
    <w:rsid w:val="007449DB"/>
    <w:rsid w:val="00746206"/>
    <w:rsid w:val="007514CF"/>
    <w:rsid w:val="00751A9F"/>
    <w:rsid w:val="00761E05"/>
    <w:rsid w:val="0078222F"/>
    <w:rsid w:val="00784936"/>
    <w:rsid w:val="00796462"/>
    <w:rsid w:val="007B7C3C"/>
    <w:rsid w:val="007C2CDB"/>
    <w:rsid w:val="007F525B"/>
    <w:rsid w:val="007F619A"/>
    <w:rsid w:val="007F7038"/>
    <w:rsid w:val="008018A2"/>
    <w:rsid w:val="00807258"/>
    <w:rsid w:val="00830D8A"/>
    <w:rsid w:val="00837F8C"/>
    <w:rsid w:val="00852DCB"/>
    <w:rsid w:val="008556AC"/>
    <w:rsid w:val="00861622"/>
    <w:rsid w:val="00862C1C"/>
    <w:rsid w:val="00872259"/>
    <w:rsid w:val="008908B3"/>
    <w:rsid w:val="00891CDD"/>
    <w:rsid w:val="008A0ADF"/>
    <w:rsid w:val="008A2A5F"/>
    <w:rsid w:val="008B4972"/>
    <w:rsid w:val="008C1714"/>
    <w:rsid w:val="008C4F73"/>
    <w:rsid w:val="008D3D6B"/>
    <w:rsid w:val="008D67A6"/>
    <w:rsid w:val="008F185F"/>
    <w:rsid w:val="00904BE7"/>
    <w:rsid w:val="00934501"/>
    <w:rsid w:val="00935932"/>
    <w:rsid w:val="00942650"/>
    <w:rsid w:val="009635A7"/>
    <w:rsid w:val="00967115"/>
    <w:rsid w:val="0099208F"/>
    <w:rsid w:val="0099221A"/>
    <w:rsid w:val="009A34A8"/>
    <w:rsid w:val="009A696E"/>
    <w:rsid w:val="009C5A86"/>
    <w:rsid w:val="009D507F"/>
    <w:rsid w:val="009E1CFD"/>
    <w:rsid w:val="009E6E39"/>
    <w:rsid w:val="009F1529"/>
    <w:rsid w:val="009F6276"/>
    <w:rsid w:val="00A01FAA"/>
    <w:rsid w:val="00A10202"/>
    <w:rsid w:val="00A24CC3"/>
    <w:rsid w:val="00A7115C"/>
    <w:rsid w:val="00A71449"/>
    <w:rsid w:val="00AA6B96"/>
    <w:rsid w:val="00AB7757"/>
    <w:rsid w:val="00AC2A33"/>
    <w:rsid w:val="00AC5FBC"/>
    <w:rsid w:val="00AE7E0E"/>
    <w:rsid w:val="00AF22BD"/>
    <w:rsid w:val="00AF73EE"/>
    <w:rsid w:val="00AF78E6"/>
    <w:rsid w:val="00B02B82"/>
    <w:rsid w:val="00B077E5"/>
    <w:rsid w:val="00B123B9"/>
    <w:rsid w:val="00B14BC4"/>
    <w:rsid w:val="00B317DA"/>
    <w:rsid w:val="00B35A8D"/>
    <w:rsid w:val="00B50ACD"/>
    <w:rsid w:val="00B62259"/>
    <w:rsid w:val="00B62A1C"/>
    <w:rsid w:val="00B67EAC"/>
    <w:rsid w:val="00B73487"/>
    <w:rsid w:val="00B85C29"/>
    <w:rsid w:val="00B9057D"/>
    <w:rsid w:val="00B905CF"/>
    <w:rsid w:val="00B90A44"/>
    <w:rsid w:val="00B95DD7"/>
    <w:rsid w:val="00BB035E"/>
    <w:rsid w:val="00BB4145"/>
    <w:rsid w:val="00BC13F0"/>
    <w:rsid w:val="00C167C7"/>
    <w:rsid w:val="00C25EDB"/>
    <w:rsid w:val="00C51329"/>
    <w:rsid w:val="00C579F0"/>
    <w:rsid w:val="00C605BC"/>
    <w:rsid w:val="00C605BE"/>
    <w:rsid w:val="00C768DF"/>
    <w:rsid w:val="00C911CE"/>
    <w:rsid w:val="00C963B0"/>
    <w:rsid w:val="00C97496"/>
    <w:rsid w:val="00CB69A4"/>
    <w:rsid w:val="00CF4C99"/>
    <w:rsid w:val="00CF6654"/>
    <w:rsid w:val="00D135FA"/>
    <w:rsid w:val="00D20524"/>
    <w:rsid w:val="00D20A94"/>
    <w:rsid w:val="00D254CD"/>
    <w:rsid w:val="00D30152"/>
    <w:rsid w:val="00D31D41"/>
    <w:rsid w:val="00D34187"/>
    <w:rsid w:val="00D52A97"/>
    <w:rsid w:val="00D652F8"/>
    <w:rsid w:val="00DA1F88"/>
    <w:rsid w:val="00DA356F"/>
    <w:rsid w:val="00DA5D52"/>
    <w:rsid w:val="00DB0D8E"/>
    <w:rsid w:val="00DB349C"/>
    <w:rsid w:val="00DC3588"/>
    <w:rsid w:val="00DC77D3"/>
    <w:rsid w:val="00DE32B8"/>
    <w:rsid w:val="00DE4E3E"/>
    <w:rsid w:val="00E11B01"/>
    <w:rsid w:val="00E12E74"/>
    <w:rsid w:val="00E467EA"/>
    <w:rsid w:val="00E5511C"/>
    <w:rsid w:val="00E74B12"/>
    <w:rsid w:val="00E8130C"/>
    <w:rsid w:val="00E83297"/>
    <w:rsid w:val="00E856AC"/>
    <w:rsid w:val="00EA6D48"/>
    <w:rsid w:val="00EB250E"/>
    <w:rsid w:val="00EB5C5C"/>
    <w:rsid w:val="00EC232E"/>
    <w:rsid w:val="00EC4D97"/>
    <w:rsid w:val="00EC769E"/>
    <w:rsid w:val="00ED1CF1"/>
    <w:rsid w:val="00ED57A1"/>
    <w:rsid w:val="00EE0881"/>
    <w:rsid w:val="00EE27E3"/>
    <w:rsid w:val="00EE6F75"/>
    <w:rsid w:val="00EF7F53"/>
    <w:rsid w:val="00F03D64"/>
    <w:rsid w:val="00F0623D"/>
    <w:rsid w:val="00F07BC4"/>
    <w:rsid w:val="00F2516A"/>
    <w:rsid w:val="00F257B0"/>
    <w:rsid w:val="00F43B91"/>
    <w:rsid w:val="00F64B55"/>
    <w:rsid w:val="00F67213"/>
    <w:rsid w:val="00F776B6"/>
    <w:rsid w:val="00F901CF"/>
    <w:rsid w:val="00FA559A"/>
    <w:rsid w:val="00FC7526"/>
    <w:rsid w:val="00FD6FFF"/>
    <w:rsid w:val="00FE3784"/>
    <w:rsid w:val="00FE7F62"/>
    <w:rsid w:val="0265787C"/>
    <w:rsid w:val="03D7420D"/>
    <w:rsid w:val="0538418D"/>
    <w:rsid w:val="05616943"/>
    <w:rsid w:val="066466EB"/>
    <w:rsid w:val="072639A0"/>
    <w:rsid w:val="074F78D7"/>
    <w:rsid w:val="07F45D5E"/>
    <w:rsid w:val="0858402D"/>
    <w:rsid w:val="092061AF"/>
    <w:rsid w:val="09304FAA"/>
    <w:rsid w:val="096E0CE8"/>
    <w:rsid w:val="09F07761"/>
    <w:rsid w:val="0C9C0A6E"/>
    <w:rsid w:val="0CCC52F2"/>
    <w:rsid w:val="0DE24FA6"/>
    <w:rsid w:val="0E2449B2"/>
    <w:rsid w:val="0EAA3109"/>
    <w:rsid w:val="10A2678D"/>
    <w:rsid w:val="123478B9"/>
    <w:rsid w:val="13841114"/>
    <w:rsid w:val="13D6070D"/>
    <w:rsid w:val="13F60B9E"/>
    <w:rsid w:val="13FB7F63"/>
    <w:rsid w:val="149C415F"/>
    <w:rsid w:val="14BC0E10"/>
    <w:rsid w:val="15793835"/>
    <w:rsid w:val="1582093B"/>
    <w:rsid w:val="1776488C"/>
    <w:rsid w:val="181B3907"/>
    <w:rsid w:val="192835A8"/>
    <w:rsid w:val="199926F8"/>
    <w:rsid w:val="1BA01B1B"/>
    <w:rsid w:val="1F980D5B"/>
    <w:rsid w:val="21110DC5"/>
    <w:rsid w:val="211663DC"/>
    <w:rsid w:val="22E9024C"/>
    <w:rsid w:val="23243032"/>
    <w:rsid w:val="23E96C72"/>
    <w:rsid w:val="25A158E0"/>
    <w:rsid w:val="25B62037"/>
    <w:rsid w:val="25CE375C"/>
    <w:rsid w:val="25F726EC"/>
    <w:rsid w:val="260333D3"/>
    <w:rsid w:val="275163C0"/>
    <w:rsid w:val="29696AD2"/>
    <w:rsid w:val="296A3769"/>
    <w:rsid w:val="2A005E7B"/>
    <w:rsid w:val="2C7A1F15"/>
    <w:rsid w:val="2D391DD0"/>
    <w:rsid w:val="2D9E1E24"/>
    <w:rsid w:val="2E520C07"/>
    <w:rsid w:val="2E8B21B7"/>
    <w:rsid w:val="2E9D638E"/>
    <w:rsid w:val="2F0E5ECE"/>
    <w:rsid w:val="2F6824F8"/>
    <w:rsid w:val="309A0DD7"/>
    <w:rsid w:val="315D34C6"/>
    <w:rsid w:val="32036508"/>
    <w:rsid w:val="323E39E4"/>
    <w:rsid w:val="326459CB"/>
    <w:rsid w:val="34A22009"/>
    <w:rsid w:val="34BF0E0C"/>
    <w:rsid w:val="35144E35"/>
    <w:rsid w:val="35340202"/>
    <w:rsid w:val="356647A5"/>
    <w:rsid w:val="3599165E"/>
    <w:rsid w:val="363A3410"/>
    <w:rsid w:val="37985945"/>
    <w:rsid w:val="37C774A1"/>
    <w:rsid w:val="37F30DCD"/>
    <w:rsid w:val="38742E3D"/>
    <w:rsid w:val="387F1882"/>
    <w:rsid w:val="39746FAD"/>
    <w:rsid w:val="39C11183"/>
    <w:rsid w:val="3B0E03F8"/>
    <w:rsid w:val="3B912DD7"/>
    <w:rsid w:val="3B934DA1"/>
    <w:rsid w:val="3C1E0B0E"/>
    <w:rsid w:val="3F043BAC"/>
    <w:rsid w:val="3F0D1FB8"/>
    <w:rsid w:val="3F2D72BA"/>
    <w:rsid w:val="42106A94"/>
    <w:rsid w:val="423E6372"/>
    <w:rsid w:val="42F779C3"/>
    <w:rsid w:val="432A7D99"/>
    <w:rsid w:val="437D25BE"/>
    <w:rsid w:val="43CF1B07"/>
    <w:rsid w:val="44705C7F"/>
    <w:rsid w:val="45440EBA"/>
    <w:rsid w:val="45500E7B"/>
    <w:rsid w:val="46F31A74"/>
    <w:rsid w:val="48214CDA"/>
    <w:rsid w:val="48BC6162"/>
    <w:rsid w:val="48DB7CA1"/>
    <w:rsid w:val="4A273284"/>
    <w:rsid w:val="4A761B16"/>
    <w:rsid w:val="4A8C5E4E"/>
    <w:rsid w:val="4C03562B"/>
    <w:rsid w:val="4D8B1D7C"/>
    <w:rsid w:val="4E2B70BB"/>
    <w:rsid w:val="4EEC05F8"/>
    <w:rsid w:val="4EF43951"/>
    <w:rsid w:val="4F62401E"/>
    <w:rsid w:val="501A73E7"/>
    <w:rsid w:val="50F413DD"/>
    <w:rsid w:val="50F419E6"/>
    <w:rsid w:val="51321F60"/>
    <w:rsid w:val="51C71DD3"/>
    <w:rsid w:val="55C61EA3"/>
    <w:rsid w:val="56136A1C"/>
    <w:rsid w:val="56462CE4"/>
    <w:rsid w:val="5918739F"/>
    <w:rsid w:val="596E0E11"/>
    <w:rsid w:val="597E09E7"/>
    <w:rsid w:val="5AAD1584"/>
    <w:rsid w:val="5B4837C4"/>
    <w:rsid w:val="5B991157"/>
    <w:rsid w:val="5D6D4FFA"/>
    <w:rsid w:val="5DEA7F80"/>
    <w:rsid w:val="5E151A51"/>
    <w:rsid w:val="5F4B2605"/>
    <w:rsid w:val="5FA30631"/>
    <w:rsid w:val="60285208"/>
    <w:rsid w:val="614822F9"/>
    <w:rsid w:val="62682234"/>
    <w:rsid w:val="627D26A4"/>
    <w:rsid w:val="628E1C9B"/>
    <w:rsid w:val="63206193"/>
    <w:rsid w:val="64903844"/>
    <w:rsid w:val="64BD76F5"/>
    <w:rsid w:val="651A5A67"/>
    <w:rsid w:val="658904F7"/>
    <w:rsid w:val="66E300DB"/>
    <w:rsid w:val="67902011"/>
    <w:rsid w:val="68CD1043"/>
    <w:rsid w:val="68D75C06"/>
    <w:rsid w:val="692B5EEB"/>
    <w:rsid w:val="6A6D5947"/>
    <w:rsid w:val="6B8425F1"/>
    <w:rsid w:val="6C6D2921"/>
    <w:rsid w:val="6C81017A"/>
    <w:rsid w:val="6CCC3AA5"/>
    <w:rsid w:val="6CCD7863"/>
    <w:rsid w:val="6E216EC3"/>
    <w:rsid w:val="6EB34837"/>
    <w:rsid w:val="6F651FD5"/>
    <w:rsid w:val="6FBB500B"/>
    <w:rsid w:val="6FD616C1"/>
    <w:rsid w:val="715F6466"/>
    <w:rsid w:val="71754026"/>
    <w:rsid w:val="71A52B5D"/>
    <w:rsid w:val="71A77B0C"/>
    <w:rsid w:val="736308F9"/>
    <w:rsid w:val="75181898"/>
    <w:rsid w:val="758111EB"/>
    <w:rsid w:val="75B55338"/>
    <w:rsid w:val="77E85551"/>
    <w:rsid w:val="787E0A1A"/>
    <w:rsid w:val="79A4194C"/>
    <w:rsid w:val="79AD73C5"/>
    <w:rsid w:val="7AA529C8"/>
    <w:rsid w:val="7C490589"/>
    <w:rsid w:val="7D542DE0"/>
    <w:rsid w:val="7E7535E8"/>
    <w:rsid w:val="7EAD7C7E"/>
    <w:rsid w:val="7EEC1DCB"/>
    <w:rsid w:val="CFDFE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5027B2"/>
  <w15:docId w15:val="{37A6AF92-CFF5-4237-A648-643A6B00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oa heading"/>
    <w:basedOn w:val="a"/>
    <w:next w:val="a"/>
    <w:autoRedefine/>
    <w:qFormat/>
    <w:pPr>
      <w:spacing w:line="580" w:lineRule="exact"/>
      <w:ind w:firstLineChars="200" w:firstLine="640"/>
    </w:pPr>
    <w:rPr>
      <w:rFonts w:ascii="宋体" w:eastAsia="宋体" w:hAnsi="宋体" w:cs="宋体"/>
      <w:color w:val="000000"/>
      <w:sz w:val="32"/>
      <w:szCs w:val="32"/>
    </w:rPr>
  </w:style>
  <w:style w:type="paragraph" w:styleId="a4">
    <w:name w:val="Body Text"/>
    <w:basedOn w:val="a"/>
    <w:next w:val="a5"/>
    <w:uiPriority w:val="99"/>
    <w:qFormat/>
    <w:pPr>
      <w:spacing w:after="120"/>
    </w:pPr>
    <w:rPr>
      <w:szCs w:val="24"/>
    </w:rPr>
  </w:style>
  <w:style w:type="paragraph" w:styleId="a5">
    <w:name w:val="Title"/>
    <w:basedOn w:val="a"/>
    <w:next w:val="a"/>
    <w:qFormat/>
    <w:pPr>
      <w:spacing w:before="240" w:after="60"/>
      <w:jc w:val="center"/>
      <w:outlineLvl w:val="0"/>
    </w:pPr>
    <w:rPr>
      <w:rFonts w:ascii="等线 Light" w:hAnsi="等线 Light"/>
      <w:b/>
      <w:bCs/>
      <w:sz w:val="32"/>
      <w:szCs w:val="32"/>
    </w:rPr>
  </w:style>
  <w:style w:type="paragraph" w:styleId="a6">
    <w:name w:val="footer"/>
    <w:basedOn w:val="a"/>
    <w:link w:val="a7"/>
    <w:autoRedefine/>
    <w:uiPriority w:val="99"/>
    <w:unhideWhenUsed/>
    <w:qFormat/>
    <w:pPr>
      <w:tabs>
        <w:tab w:val="center" w:pos="4153"/>
        <w:tab w:val="right" w:pos="8306"/>
      </w:tabs>
      <w:snapToGrid w:val="0"/>
      <w:jc w:val="left"/>
    </w:pPr>
    <w:rPr>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1"/>
    <w:next w:val="a"/>
    <w:uiPriority w:val="39"/>
    <w:qFormat/>
    <w:pPr>
      <w:tabs>
        <w:tab w:val="right" w:leader="dot" w:pos="9060"/>
      </w:tabs>
      <w:spacing w:after="120" w:line="360" w:lineRule="exact"/>
      <w:ind w:firstLine="198"/>
      <w:jc w:val="center"/>
    </w:pPr>
    <w:rPr>
      <w:rFonts w:ascii="宋体" w:hAnsi="宋体" w:cs="Times New Roman"/>
      <w:b/>
      <w:bCs/>
      <w:caps/>
    </w:rPr>
  </w:style>
  <w:style w:type="paragraph" w:styleId="1">
    <w:name w:val="index 1"/>
    <w:basedOn w:val="a"/>
    <w:next w:val="a"/>
    <w:qFormat/>
  </w:style>
  <w:style w:type="paragraph" w:styleId="aa">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Body Text First Indent"/>
    <w:basedOn w:val="a4"/>
    <w:uiPriority w:val="99"/>
    <w:unhideWhenUsed/>
    <w:qFormat/>
    <w:pPr>
      <w:ind w:firstLineChars="100" w:firstLine="420"/>
    </w:pPr>
    <w:rPr>
      <w:rFonts w:eastAsia="宋体"/>
    </w:rPr>
  </w:style>
  <w:style w:type="table" w:styleId="ac">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autoRedefine/>
    <w:uiPriority w:val="22"/>
    <w:qFormat/>
    <w:rPr>
      <w:b/>
    </w:rPr>
  </w:style>
  <w:style w:type="character" w:styleId="ae">
    <w:name w:val="Emphasis"/>
    <w:basedOn w:val="a0"/>
    <w:autoRedefine/>
    <w:uiPriority w:val="20"/>
    <w:qFormat/>
  </w:style>
  <w:style w:type="character" w:styleId="af">
    <w:name w:val="Hyperlink"/>
    <w:basedOn w:val="a0"/>
    <w:autoRedefine/>
    <w:uiPriority w:val="99"/>
    <w:unhideWhenUsed/>
    <w:qFormat/>
    <w:rPr>
      <w:color w:val="0000FF"/>
      <w:u w:val="single"/>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character" w:customStyle="1" w:styleId="a9">
    <w:name w:val="页眉 字符"/>
    <w:basedOn w:val="a0"/>
    <w:link w:val="a8"/>
    <w:autoRedefine/>
    <w:uiPriority w:val="99"/>
    <w:qFormat/>
    <w:rPr>
      <w:sz w:val="18"/>
      <w:szCs w:val="18"/>
    </w:rPr>
  </w:style>
  <w:style w:type="character" w:customStyle="1" w:styleId="a7">
    <w:name w:val="页脚 字符"/>
    <w:basedOn w:val="a0"/>
    <w:link w:val="a6"/>
    <w:autoRedefine/>
    <w:uiPriority w:val="99"/>
    <w:qFormat/>
    <w:rPr>
      <w:sz w:val="18"/>
      <w:szCs w:val="18"/>
    </w:rPr>
  </w:style>
  <w:style w:type="paragraph" w:styleId="af0">
    <w:name w:val="List Paragraph"/>
    <w:basedOn w:val="a"/>
    <w:uiPriority w:val="99"/>
    <w:unhideWhenUsed/>
    <w:qFormat/>
    <w:pPr>
      <w:ind w:firstLineChars="200" w:firstLine="420"/>
    </w:pPr>
  </w:style>
  <w:style w:type="character" w:customStyle="1" w:styleId="10">
    <w:name w:val="未处理的提及1"/>
    <w:basedOn w:val="a0"/>
    <w:uiPriority w:val="99"/>
    <w:semiHidden/>
    <w:unhideWhenUsed/>
    <w:qFormat/>
    <w:rPr>
      <w:color w:val="605E5C"/>
      <w:shd w:val="clear" w:color="auto" w:fill="E1DFDD"/>
    </w:rPr>
  </w:style>
  <w:style w:type="character" w:customStyle="1" w:styleId="NormalCharacter">
    <w:name w:val="NormalCharacter"/>
    <w:qFormat/>
  </w:style>
  <w:style w:type="paragraph" w:styleId="HTML">
    <w:name w:val="HTML Preformatted"/>
    <w:basedOn w:val="a"/>
    <w:link w:val="HTML0"/>
    <w:uiPriority w:val="99"/>
    <w:unhideWhenUsed/>
    <w:qFormat/>
    <w:rsid w:val="00ED1C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olor w:val="000000"/>
      <w:kern w:val="0"/>
      <w:sz w:val="24"/>
    </w:rPr>
  </w:style>
  <w:style w:type="character" w:customStyle="1" w:styleId="HTML0">
    <w:name w:val="HTML 预设格式 字符"/>
    <w:basedOn w:val="a0"/>
    <w:link w:val="HTML"/>
    <w:uiPriority w:val="99"/>
    <w:rsid w:val="00ED1CF1"/>
    <w:rPr>
      <w:rFonts w:ascii="宋体" w:eastAsiaTheme="minorEastAsia" w:hAnsi="宋体" w:cstheme="minorBid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975</Words>
  <Characters>1092</Characters>
  <Application>Microsoft Office Word</Application>
  <DocSecurity>0</DocSecurity>
  <Lines>84</Lines>
  <Paragraphs>86</Paragraphs>
  <ScaleCrop>false</ScaleCrop>
  <Company>PC</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张利栋</dc:creator>
  <cp:lastModifiedBy>LauRoger</cp:lastModifiedBy>
  <cp:revision>3</cp:revision>
  <dcterms:created xsi:type="dcterms:W3CDTF">2026-11-02T01:47:00Z</dcterms:created>
  <dcterms:modified xsi:type="dcterms:W3CDTF">2026-11-02T01:47:00Z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75360952211243B19320B4867B95BBB1_13</vt:lpwstr>
  </property>
  <property fmtid="{D5CDD505-2E9C-101B-9397-08002B2CF9AE}" pid="4" name="KSOTemplateDocerSaveRecord">
    <vt:lpwstr>eyJoZGlkIjoiNmYxZTM4ZmMxZjFhMzk4ZTdhNWNhMDMyMmEzYjJiNDIiLCJ1c2VySWQiOiIyNjgyODkxMTIifQ==</vt:lpwstr>
  </property>
</Properties>
</file>